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7058" w14:textId="63E5A700" w:rsidR="00A85A51" w:rsidRDefault="00A85A51" w:rsidP="00A85A51">
      <w:pPr>
        <w:jc w:val="center"/>
        <w:rPr>
          <w:rFonts w:ascii="Century Gothic" w:hAnsi="Century Gothic"/>
          <w:b/>
          <w:bCs/>
          <w:sz w:val="32"/>
          <w:szCs w:val="32"/>
          <w:u w:val="single"/>
        </w:rPr>
      </w:pPr>
      <w:r w:rsidRPr="00A85A51">
        <w:rPr>
          <w:rFonts w:ascii="Century Gothic" w:hAnsi="Century Gothic"/>
          <w:b/>
          <w:bCs/>
          <w:sz w:val="32"/>
          <w:szCs w:val="32"/>
          <w:u w:val="single"/>
        </w:rPr>
        <w:t>External Data Summary 202</w:t>
      </w:r>
      <w:r>
        <w:rPr>
          <w:rFonts w:ascii="Century Gothic" w:hAnsi="Century Gothic"/>
          <w:b/>
          <w:bCs/>
          <w:sz w:val="32"/>
          <w:szCs w:val="32"/>
          <w:u w:val="single"/>
        </w:rPr>
        <w:t>3</w:t>
      </w:r>
      <w:r w:rsidRPr="00A85A51">
        <w:rPr>
          <w:rFonts w:ascii="Century Gothic" w:hAnsi="Century Gothic"/>
          <w:b/>
          <w:bCs/>
          <w:sz w:val="32"/>
          <w:szCs w:val="32"/>
          <w:u w:val="single"/>
        </w:rPr>
        <w:t>-2024</w:t>
      </w:r>
    </w:p>
    <w:p w14:paraId="6CC870D8" w14:textId="77777777" w:rsidR="00A85A51" w:rsidRPr="00A85A51" w:rsidRDefault="00A85A51" w:rsidP="00A85A51">
      <w:pPr>
        <w:jc w:val="center"/>
        <w:rPr>
          <w:rFonts w:ascii="Century Gothic" w:hAnsi="Century Gothic"/>
          <w:b/>
          <w:bCs/>
          <w:sz w:val="8"/>
          <w:szCs w:val="8"/>
          <w:u w:val="single"/>
        </w:rPr>
      </w:pPr>
    </w:p>
    <w:p w14:paraId="12CBAD04" w14:textId="3C94C1E6" w:rsidR="00A85A51" w:rsidRPr="00A85A51" w:rsidRDefault="00A85A51" w:rsidP="00A85A51">
      <w:pPr>
        <w:rPr>
          <w:rFonts w:ascii="Century Gothic" w:hAnsi="Century Gothic"/>
          <w:b/>
          <w:bCs/>
          <w:sz w:val="28"/>
          <w:szCs w:val="28"/>
          <w:u w:val="single"/>
        </w:rPr>
      </w:pPr>
      <w:r w:rsidRPr="00A85A51">
        <w:rPr>
          <w:rFonts w:ascii="Century Gothic" w:hAnsi="Century Gothic"/>
          <w:b/>
          <w:bCs/>
          <w:sz w:val="28"/>
          <w:szCs w:val="28"/>
          <w:u w:val="single"/>
        </w:rPr>
        <w:t>EYFS Attainment</w:t>
      </w:r>
    </w:p>
    <w:p w14:paraId="7A7AAE88" w14:textId="7CBA513E" w:rsidR="00A85A51" w:rsidRDefault="00A85A51" w:rsidP="00A85A51">
      <w:pPr>
        <w:rPr>
          <w:rFonts w:ascii="Century Gothic" w:hAnsi="Century Gothic"/>
        </w:rPr>
      </w:pPr>
      <w:r w:rsidRPr="00A85A51">
        <w:rPr>
          <w:rFonts w:ascii="Century Gothic" w:hAnsi="Century Gothic"/>
        </w:rPr>
        <w:t>These percentages refer to the numbers of pupils meeting the expected levels for the end of the Foundation Stage.</w:t>
      </w:r>
    </w:p>
    <w:tbl>
      <w:tblPr>
        <w:tblStyle w:val="TableGrid"/>
        <w:tblW w:w="0" w:type="auto"/>
        <w:tblLayout w:type="fixed"/>
        <w:tblLook w:val="04A0" w:firstRow="1" w:lastRow="0" w:firstColumn="1" w:lastColumn="0" w:noHBand="0" w:noVBand="1"/>
      </w:tblPr>
      <w:tblGrid>
        <w:gridCol w:w="1803"/>
        <w:gridCol w:w="1803"/>
        <w:gridCol w:w="1803"/>
        <w:gridCol w:w="1803"/>
        <w:gridCol w:w="1804"/>
      </w:tblGrid>
      <w:tr w:rsidR="00A85A51" w14:paraId="43AF568A" w14:textId="77777777" w:rsidTr="00595E0E">
        <w:tc>
          <w:tcPr>
            <w:tcW w:w="3606" w:type="dxa"/>
            <w:gridSpan w:val="2"/>
            <w:shd w:val="clear" w:color="auto" w:fill="00B0F0"/>
          </w:tcPr>
          <w:p w14:paraId="1CB69CED" w14:textId="52779727" w:rsidR="00A85A51" w:rsidRPr="00A85A51" w:rsidRDefault="00A85A51" w:rsidP="00A85A51">
            <w:pPr>
              <w:jc w:val="center"/>
              <w:rPr>
                <w:rFonts w:ascii="Century Gothic" w:hAnsi="Century Gothic"/>
                <w:b/>
                <w:bCs/>
                <w:sz w:val="20"/>
                <w:szCs w:val="20"/>
              </w:rPr>
            </w:pPr>
            <w:r w:rsidRPr="00A85A51">
              <w:rPr>
                <w:rFonts w:ascii="Century Gothic" w:hAnsi="Century Gothic"/>
                <w:b/>
                <w:bCs/>
                <w:sz w:val="20"/>
                <w:szCs w:val="20"/>
              </w:rPr>
              <w:t>Area of Learning</w:t>
            </w:r>
          </w:p>
        </w:tc>
        <w:tc>
          <w:tcPr>
            <w:tcW w:w="1803" w:type="dxa"/>
            <w:shd w:val="clear" w:color="auto" w:fill="00B0F0"/>
          </w:tcPr>
          <w:p w14:paraId="24AEF5B5" w14:textId="47B31761" w:rsidR="00A85A51" w:rsidRPr="00A85A51" w:rsidRDefault="00A85A51" w:rsidP="00A85A51">
            <w:pPr>
              <w:jc w:val="center"/>
              <w:rPr>
                <w:rFonts w:ascii="Century Gothic" w:hAnsi="Century Gothic"/>
                <w:b/>
                <w:bCs/>
                <w:sz w:val="20"/>
                <w:szCs w:val="20"/>
              </w:rPr>
            </w:pPr>
            <w:r w:rsidRPr="00A85A51">
              <w:rPr>
                <w:rFonts w:ascii="Century Gothic" w:hAnsi="Century Gothic"/>
                <w:b/>
                <w:bCs/>
                <w:sz w:val="20"/>
                <w:szCs w:val="20"/>
              </w:rPr>
              <w:t>Bluecoat Bentinck Primary Academy 2024</w:t>
            </w:r>
          </w:p>
        </w:tc>
        <w:tc>
          <w:tcPr>
            <w:tcW w:w="1803" w:type="dxa"/>
            <w:shd w:val="clear" w:color="auto" w:fill="00B0F0"/>
          </w:tcPr>
          <w:p w14:paraId="6714F0C6" w14:textId="61F69D8B" w:rsidR="00A85A51" w:rsidRPr="00A85A51" w:rsidRDefault="00A85A51" w:rsidP="00A85A51">
            <w:pPr>
              <w:jc w:val="center"/>
              <w:rPr>
                <w:rFonts w:ascii="Century Gothic" w:hAnsi="Century Gothic"/>
                <w:b/>
                <w:bCs/>
                <w:sz w:val="20"/>
                <w:szCs w:val="20"/>
              </w:rPr>
            </w:pPr>
            <w:r w:rsidRPr="00A85A51">
              <w:rPr>
                <w:rFonts w:ascii="Century Gothic" w:hAnsi="Century Gothic"/>
                <w:b/>
                <w:bCs/>
                <w:sz w:val="20"/>
                <w:szCs w:val="20"/>
              </w:rPr>
              <w:t>Local Authority 2024</w:t>
            </w:r>
          </w:p>
        </w:tc>
        <w:tc>
          <w:tcPr>
            <w:tcW w:w="1804" w:type="dxa"/>
            <w:shd w:val="clear" w:color="auto" w:fill="00B0F0"/>
          </w:tcPr>
          <w:p w14:paraId="2965DBD5" w14:textId="18EA4AEE" w:rsidR="00A85A51" w:rsidRPr="00A85A51" w:rsidRDefault="00A85A51" w:rsidP="00A85A51">
            <w:pPr>
              <w:jc w:val="center"/>
              <w:rPr>
                <w:rFonts w:ascii="Century Gothic" w:hAnsi="Century Gothic"/>
                <w:b/>
                <w:bCs/>
                <w:sz w:val="20"/>
                <w:szCs w:val="20"/>
              </w:rPr>
            </w:pPr>
            <w:r w:rsidRPr="00A85A51">
              <w:rPr>
                <w:rFonts w:ascii="Century Gothic" w:hAnsi="Century Gothic"/>
                <w:b/>
                <w:bCs/>
                <w:sz w:val="20"/>
                <w:szCs w:val="20"/>
              </w:rPr>
              <w:t>National Average 2024</w:t>
            </w:r>
          </w:p>
        </w:tc>
      </w:tr>
      <w:tr w:rsidR="00A85A51" w14:paraId="02F826F4" w14:textId="77777777" w:rsidTr="00A85A51">
        <w:tc>
          <w:tcPr>
            <w:tcW w:w="1803" w:type="dxa"/>
            <w:vMerge w:val="restart"/>
          </w:tcPr>
          <w:p w14:paraId="6F18B7A4" w14:textId="62590F70" w:rsidR="00A85A51" w:rsidRPr="00A85A51" w:rsidRDefault="00A85A51" w:rsidP="00A85A51">
            <w:pPr>
              <w:rPr>
                <w:rFonts w:ascii="Century Gothic" w:hAnsi="Century Gothic"/>
                <w:sz w:val="18"/>
                <w:szCs w:val="18"/>
              </w:rPr>
            </w:pPr>
            <w:r w:rsidRPr="00A85A51">
              <w:rPr>
                <w:rFonts w:ascii="Century Gothic" w:hAnsi="Century Gothic"/>
                <w:sz w:val="18"/>
                <w:szCs w:val="18"/>
              </w:rPr>
              <w:t>Communication and Language</w:t>
            </w:r>
          </w:p>
        </w:tc>
        <w:tc>
          <w:tcPr>
            <w:tcW w:w="1803" w:type="dxa"/>
          </w:tcPr>
          <w:p w14:paraId="3897D602" w14:textId="1013D568" w:rsidR="00A85A51" w:rsidRPr="00A85A51" w:rsidRDefault="00A85A51" w:rsidP="00A85A51">
            <w:pPr>
              <w:rPr>
                <w:rFonts w:ascii="Century Gothic" w:hAnsi="Century Gothic"/>
                <w:sz w:val="18"/>
                <w:szCs w:val="18"/>
              </w:rPr>
            </w:pPr>
            <w:r w:rsidRPr="00A85A51">
              <w:rPr>
                <w:rFonts w:ascii="Century Gothic" w:hAnsi="Century Gothic"/>
                <w:sz w:val="18"/>
                <w:szCs w:val="18"/>
              </w:rPr>
              <w:t>Listening, attention and understanding</w:t>
            </w:r>
          </w:p>
        </w:tc>
        <w:tc>
          <w:tcPr>
            <w:tcW w:w="1803" w:type="dxa"/>
          </w:tcPr>
          <w:p w14:paraId="33F9D774" w14:textId="7A77B118" w:rsidR="00A85A51" w:rsidRPr="00595E0E" w:rsidRDefault="00595E0E" w:rsidP="00595E0E">
            <w:pPr>
              <w:jc w:val="center"/>
              <w:rPr>
                <w:rFonts w:ascii="Century Gothic" w:hAnsi="Century Gothic"/>
                <w:sz w:val="22"/>
                <w:szCs w:val="22"/>
              </w:rPr>
            </w:pPr>
            <w:r>
              <w:rPr>
                <w:rFonts w:ascii="Century Gothic" w:hAnsi="Century Gothic"/>
                <w:sz w:val="22"/>
                <w:szCs w:val="22"/>
              </w:rPr>
              <w:t>77%</w:t>
            </w:r>
          </w:p>
        </w:tc>
        <w:tc>
          <w:tcPr>
            <w:tcW w:w="1803" w:type="dxa"/>
          </w:tcPr>
          <w:p w14:paraId="12CB56FC" w14:textId="549673C4" w:rsidR="00A85A51" w:rsidRPr="00595E0E" w:rsidRDefault="00595E0E" w:rsidP="00595E0E">
            <w:pPr>
              <w:jc w:val="center"/>
              <w:rPr>
                <w:rFonts w:ascii="Century Gothic" w:hAnsi="Century Gothic"/>
                <w:sz w:val="22"/>
                <w:szCs w:val="22"/>
              </w:rPr>
            </w:pPr>
            <w:r>
              <w:rPr>
                <w:rFonts w:ascii="Century Gothic" w:hAnsi="Century Gothic"/>
                <w:sz w:val="22"/>
                <w:szCs w:val="22"/>
              </w:rPr>
              <w:t>80%</w:t>
            </w:r>
          </w:p>
        </w:tc>
        <w:tc>
          <w:tcPr>
            <w:tcW w:w="1804" w:type="dxa"/>
          </w:tcPr>
          <w:p w14:paraId="1DD4ACDC" w14:textId="3132A1D5" w:rsidR="00A85A51" w:rsidRPr="00595E0E" w:rsidRDefault="00595E0E" w:rsidP="00595E0E">
            <w:pPr>
              <w:jc w:val="center"/>
              <w:rPr>
                <w:rFonts w:ascii="Century Gothic" w:hAnsi="Century Gothic"/>
                <w:sz w:val="22"/>
                <w:szCs w:val="22"/>
              </w:rPr>
            </w:pPr>
            <w:r>
              <w:rPr>
                <w:rFonts w:ascii="Century Gothic" w:hAnsi="Century Gothic"/>
                <w:sz w:val="22"/>
                <w:szCs w:val="22"/>
              </w:rPr>
              <w:t>82%</w:t>
            </w:r>
          </w:p>
        </w:tc>
      </w:tr>
      <w:tr w:rsidR="00A85A51" w14:paraId="059E504B" w14:textId="77777777" w:rsidTr="00A85A51">
        <w:tc>
          <w:tcPr>
            <w:tcW w:w="1803" w:type="dxa"/>
            <w:vMerge/>
          </w:tcPr>
          <w:p w14:paraId="0DF222BC" w14:textId="77777777" w:rsidR="00A85A51" w:rsidRPr="00A85A51" w:rsidRDefault="00A85A51" w:rsidP="00A85A51">
            <w:pPr>
              <w:rPr>
                <w:rFonts w:ascii="Century Gothic" w:hAnsi="Century Gothic"/>
                <w:sz w:val="18"/>
                <w:szCs w:val="18"/>
              </w:rPr>
            </w:pPr>
          </w:p>
        </w:tc>
        <w:tc>
          <w:tcPr>
            <w:tcW w:w="1803" w:type="dxa"/>
          </w:tcPr>
          <w:p w14:paraId="04FB0682" w14:textId="6C017418" w:rsidR="00A85A51" w:rsidRPr="00A85A51" w:rsidRDefault="00A85A51" w:rsidP="00A85A51">
            <w:pPr>
              <w:rPr>
                <w:rFonts w:ascii="Century Gothic" w:hAnsi="Century Gothic"/>
                <w:sz w:val="18"/>
                <w:szCs w:val="18"/>
              </w:rPr>
            </w:pPr>
            <w:r w:rsidRPr="00A85A51">
              <w:rPr>
                <w:rFonts w:ascii="Century Gothic" w:hAnsi="Century Gothic"/>
                <w:sz w:val="18"/>
                <w:szCs w:val="18"/>
              </w:rPr>
              <w:t>Speaking</w:t>
            </w:r>
          </w:p>
        </w:tc>
        <w:tc>
          <w:tcPr>
            <w:tcW w:w="1803" w:type="dxa"/>
          </w:tcPr>
          <w:p w14:paraId="2D354E9F" w14:textId="5669D86F" w:rsidR="00A85A51" w:rsidRPr="00595E0E" w:rsidRDefault="00595E0E" w:rsidP="00595E0E">
            <w:pPr>
              <w:jc w:val="center"/>
              <w:rPr>
                <w:rFonts w:ascii="Century Gothic" w:hAnsi="Century Gothic"/>
                <w:sz w:val="22"/>
                <w:szCs w:val="22"/>
              </w:rPr>
            </w:pPr>
            <w:r>
              <w:rPr>
                <w:rFonts w:ascii="Century Gothic" w:hAnsi="Century Gothic"/>
                <w:sz w:val="22"/>
                <w:szCs w:val="22"/>
              </w:rPr>
              <w:t>77%</w:t>
            </w:r>
          </w:p>
        </w:tc>
        <w:tc>
          <w:tcPr>
            <w:tcW w:w="1803" w:type="dxa"/>
          </w:tcPr>
          <w:p w14:paraId="7115E65E" w14:textId="5C226A37" w:rsidR="00A85A51" w:rsidRPr="00595E0E" w:rsidRDefault="00595E0E" w:rsidP="00595E0E">
            <w:pPr>
              <w:jc w:val="center"/>
              <w:rPr>
                <w:rFonts w:ascii="Century Gothic" w:hAnsi="Century Gothic"/>
                <w:sz w:val="22"/>
                <w:szCs w:val="22"/>
              </w:rPr>
            </w:pPr>
            <w:r>
              <w:rPr>
                <w:rFonts w:ascii="Century Gothic" w:hAnsi="Century Gothic"/>
                <w:sz w:val="22"/>
                <w:szCs w:val="22"/>
              </w:rPr>
              <w:t>79%</w:t>
            </w:r>
          </w:p>
        </w:tc>
        <w:tc>
          <w:tcPr>
            <w:tcW w:w="1804" w:type="dxa"/>
          </w:tcPr>
          <w:p w14:paraId="70339314" w14:textId="46583782" w:rsidR="00A85A51" w:rsidRPr="00595E0E" w:rsidRDefault="00595E0E" w:rsidP="00595E0E">
            <w:pPr>
              <w:jc w:val="center"/>
              <w:rPr>
                <w:rFonts w:ascii="Century Gothic" w:hAnsi="Century Gothic"/>
                <w:sz w:val="22"/>
                <w:szCs w:val="22"/>
              </w:rPr>
            </w:pPr>
            <w:r>
              <w:rPr>
                <w:rFonts w:ascii="Century Gothic" w:hAnsi="Century Gothic"/>
                <w:sz w:val="22"/>
                <w:szCs w:val="22"/>
              </w:rPr>
              <w:t>82%</w:t>
            </w:r>
          </w:p>
        </w:tc>
      </w:tr>
      <w:tr w:rsidR="00A85A51" w14:paraId="52374D08" w14:textId="77777777" w:rsidTr="00A85A51">
        <w:tc>
          <w:tcPr>
            <w:tcW w:w="1803" w:type="dxa"/>
            <w:vMerge w:val="restart"/>
          </w:tcPr>
          <w:p w14:paraId="1EEC8BC0" w14:textId="3E8E523B" w:rsidR="00A85A51" w:rsidRPr="00A85A51" w:rsidRDefault="00A85A51" w:rsidP="00A85A51">
            <w:pPr>
              <w:rPr>
                <w:rFonts w:ascii="Century Gothic" w:hAnsi="Century Gothic"/>
                <w:sz w:val="18"/>
                <w:szCs w:val="18"/>
              </w:rPr>
            </w:pPr>
            <w:r w:rsidRPr="00A85A51">
              <w:rPr>
                <w:rFonts w:ascii="Century Gothic" w:hAnsi="Century Gothic"/>
                <w:sz w:val="18"/>
                <w:szCs w:val="18"/>
              </w:rPr>
              <w:t>Personal Social and Emotional Development</w:t>
            </w:r>
          </w:p>
        </w:tc>
        <w:tc>
          <w:tcPr>
            <w:tcW w:w="1803" w:type="dxa"/>
          </w:tcPr>
          <w:p w14:paraId="257B019F" w14:textId="3957A512" w:rsidR="00A85A51" w:rsidRPr="00A85A51" w:rsidRDefault="00A85A51" w:rsidP="00A85A51">
            <w:pPr>
              <w:rPr>
                <w:rFonts w:ascii="Century Gothic" w:hAnsi="Century Gothic"/>
                <w:sz w:val="18"/>
                <w:szCs w:val="18"/>
              </w:rPr>
            </w:pPr>
            <w:r w:rsidRPr="00A85A51">
              <w:rPr>
                <w:rFonts w:ascii="Century Gothic" w:hAnsi="Century Gothic"/>
                <w:sz w:val="18"/>
                <w:szCs w:val="18"/>
              </w:rPr>
              <w:t>Self-regulation</w:t>
            </w:r>
          </w:p>
        </w:tc>
        <w:tc>
          <w:tcPr>
            <w:tcW w:w="1803" w:type="dxa"/>
          </w:tcPr>
          <w:p w14:paraId="7AFA0953" w14:textId="0AC61FEE" w:rsidR="00A85A51" w:rsidRPr="00595E0E" w:rsidRDefault="00595E0E" w:rsidP="00595E0E">
            <w:pPr>
              <w:jc w:val="center"/>
              <w:rPr>
                <w:rFonts w:ascii="Century Gothic" w:hAnsi="Century Gothic"/>
                <w:sz w:val="22"/>
                <w:szCs w:val="22"/>
              </w:rPr>
            </w:pPr>
            <w:r>
              <w:rPr>
                <w:rFonts w:ascii="Century Gothic" w:hAnsi="Century Gothic"/>
                <w:sz w:val="22"/>
                <w:szCs w:val="22"/>
              </w:rPr>
              <w:t>70%</w:t>
            </w:r>
          </w:p>
        </w:tc>
        <w:tc>
          <w:tcPr>
            <w:tcW w:w="1803" w:type="dxa"/>
          </w:tcPr>
          <w:p w14:paraId="6544A9D0" w14:textId="0392C7CB" w:rsidR="00A85A51" w:rsidRPr="00595E0E" w:rsidRDefault="00595E0E" w:rsidP="00595E0E">
            <w:pPr>
              <w:jc w:val="center"/>
              <w:rPr>
                <w:rFonts w:ascii="Century Gothic" w:hAnsi="Century Gothic"/>
                <w:sz w:val="22"/>
                <w:szCs w:val="22"/>
              </w:rPr>
            </w:pPr>
            <w:r>
              <w:rPr>
                <w:rFonts w:ascii="Century Gothic" w:hAnsi="Century Gothic"/>
                <w:sz w:val="22"/>
                <w:szCs w:val="22"/>
              </w:rPr>
              <w:t>83%</w:t>
            </w:r>
          </w:p>
        </w:tc>
        <w:tc>
          <w:tcPr>
            <w:tcW w:w="1804" w:type="dxa"/>
          </w:tcPr>
          <w:p w14:paraId="163389B9" w14:textId="54A2C3EE" w:rsidR="00A85A51" w:rsidRPr="00595E0E" w:rsidRDefault="00595E0E" w:rsidP="00595E0E">
            <w:pPr>
              <w:jc w:val="center"/>
              <w:rPr>
                <w:rFonts w:ascii="Century Gothic" w:hAnsi="Century Gothic"/>
                <w:sz w:val="22"/>
                <w:szCs w:val="22"/>
              </w:rPr>
            </w:pPr>
            <w:r>
              <w:rPr>
                <w:rFonts w:ascii="Century Gothic" w:hAnsi="Century Gothic"/>
                <w:sz w:val="22"/>
                <w:szCs w:val="22"/>
              </w:rPr>
              <w:t>85%</w:t>
            </w:r>
          </w:p>
        </w:tc>
      </w:tr>
      <w:tr w:rsidR="00A85A51" w14:paraId="70B0DCDD" w14:textId="77777777" w:rsidTr="00A85A51">
        <w:tc>
          <w:tcPr>
            <w:tcW w:w="1803" w:type="dxa"/>
            <w:vMerge/>
          </w:tcPr>
          <w:p w14:paraId="4226A737" w14:textId="77777777" w:rsidR="00A85A51" w:rsidRPr="00A85A51" w:rsidRDefault="00A85A51" w:rsidP="00A85A51">
            <w:pPr>
              <w:rPr>
                <w:rFonts w:ascii="Century Gothic" w:hAnsi="Century Gothic"/>
                <w:sz w:val="18"/>
                <w:szCs w:val="18"/>
              </w:rPr>
            </w:pPr>
          </w:p>
        </w:tc>
        <w:tc>
          <w:tcPr>
            <w:tcW w:w="1803" w:type="dxa"/>
          </w:tcPr>
          <w:p w14:paraId="2E93090B" w14:textId="74932660" w:rsidR="00A85A51" w:rsidRPr="00A85A51" w:rsidRDefault="00A85A51" w:rsidP="00A85A51">
            <w:pPr>
              <w:rPr>
                <w:rFonts w:ascii="Century Gothic" w:hAnsi="Century Gothic"/>
                <w:sz w:val="18"/>
                <w:szCs w:val="18"/>
              </w:rPr>
            </w:pPr>
            <w:r w:rsidRPr="00A85A51">
              <w:rPr>
                <w:rFonts w:ascii="Century Gothic" w:hAnsi="Century Gothic"/>
                <w:sz w:val="18"/>
                <w:szCs w:val="18"/>
              </w:rPr>
              <w:t>Managing self</w:t>
            </w:r>
          </w:p>
        </w:tc>
        <w:tc>
          <w:tcPr>
            <w:tcW w:w="1803" w:type="dxa"/>
          </w:tcPr>
          <w:p w14:paraId="59CEBC5E" w14:textId="3B47D8C7" w:rsidR="00A85A51" w:rsidRPr="00595E0E" w:rsidRDefault="00595E0E" w:rsidP="00595E0E">
            <w:pPr>
              <w:jc w:val="center"/>
              <w:rPr>
                <w:rFonts w:ascii="Century Gothic" w:hAnsi="Century Gothic"/>
                <w:sz w:val="22"/>
                <w:szCs w:val="22"/>
              </w:rPr>
            </w:pPr>
            <w:r>
              <w:rPr>
                <w:rFonts w:ascii="Century Gothic" w:hAnsi="Century Gothic"/>
                <w:sz w:val="22"/>
                <w:szCs w:val="22"/>
              </w:rPr>
              <w:t>70%</w:t>
            </w:r>
          </w:p>
        </w:tc>
        <w:tc>
          <w:tcPr>
            <w:tcW w:w="1803" w:type="dxa"/>
          </w:tcPr>
          <w:p w14:paraId="6B1D4607" w14:textId="5EA42622" w:rsidR="00A85A51" w:rsidRPr="00595E0E" w:rsidRDefault="00595E0E" w:rsidP="00595E0E">
            <w:pPr>
              <w:jc w:val="center"/>
              <w:rPr>
                <w:rFonts w:ascii="Century Gothic" w:hAnsi="Century Gothic"/>
                <w:sz w:val="22"/>
                <w:szCs w:val="22"/>
              </w:rPr>
            </w:pPr>
            <w:r>
              <w:rPr>
                <w:rFonts w:ascii="Century Gothic" w:hAnsi="Century Gothic"/>
                <w:sz w:val="22"/>
                <w:szCs w:val="22"/>
              </w:rPr>
              <w:t>85%</w:t>
            </w:r>
          </w:p>
        </w:tc>
        <w:tc>
          <w:tcPr>
            <w:tcW w:w="1804" w:type="dxa"/>
          </w:tcPr>
          <w:p w14:paraId="5D145940" w14:textId="1810261F" w:rsidR="00A85A51" w:rsidRPr="00595E0E" w:rsidRDefault="00595E0E" w:rsidP="00595E0E">
            <w:pPr>
              <w:jc w:val="center"/>
              <w:rPr>
                <w:rFonts w:ascii="Century Gothic" w:hAnsi="Century Gothic"/>
                <w:sz w:val="22"/>
                <w:szCs w:val="22"/>
              </w:rPr>
            </w:pPr>
            <w:r>
              <w:rPr>
                <w:rFonts w:ascii="Century Gothic" w:hAnsi="Century Gothic"/>
                <w:sz w:val="22"/>
                <w:szCs w:val="22"/>
              </w:rPr>
              <w:t>87%</w:t>
            </w:r>
          </w:p>
        </w:tc>
      </w:tr>
      <w:tr w:rsidR="00A85A51" w14:paraId="7D265042" w14:textId="77777777" w:rsidTr="00A85A51">
        <w:tc>
          <w:tcPr>
            <w:tcW w:w="1803" w:type="dxa"/>
            <w:vMerge/>
          </w:tcPr>
          <w:p w14:paraId="24909339" w14:textId="77777777" w:rsidR="00A85A51" w:rsidRPr="00A85A51" w:rsidRDefault="00A85A51" w:rsidP="00A85A51">
            <w:pPr>
              <w:rPr>
                <w:rFonts w:ascii="Century Gothic" w:hAnsi="Century Gothic"/>
                <w:sz w:val="18"/>
                <w:szCs w:val="18"/>
              </w:rPr>
            </w:pPr>
          </w:p>
        </w:tc>
        <w:tc>
          <w:tcPr>
            <w:tcW w:w="1803" w:type="dxa"/>
          </w:tcPr>
          <w:p w14:paraId="4C160AB6" w14:textId="5DC54FBF" w:rsidR="00A85A51" w:rsidRPr="00A85A51" w:rsidRDefault="00A85A51" w:rsidP="00A85A51">
            <w:pPr>
              <w:rPr>
                <w:rFonts w:ascii="Century Gothic" w:hAnsi="Century Gothic"/>
                <w:sz w:val="18"/>
                <w:szCs w:val="18"/>
              </w:rPr>
            </w:pPr>
            <w:r w:rsidRPr="00A85A51">
              <w:rPr>
                <w:rFonts w:ascii="Century Gothic" w:hAnsi="Century Gothic"/>
                <w:sz w:val="18"/>
                <w:szCs w:val="18"/>
              </w:rPr>
              <w:t>Building relationships</w:t>
            </w:r>
          </w:p>
        </w:tc>
        <w:tc>
          <w:tcPr>
            <w:tcW w:w="1803" w:type="dxa"/>
          </w:tcPr>
          <w:p w14:paraId="04A5CED9" w14:textId="327E0BD8" w:rsidR="00A85A51" w:rsidRPr="00595E0E" w:rsidRDefault="00595E0E" w:rsidP="00595E0E">
            <w:pPr>
              <w:jc w:val="center"/>
              <w:rPr>
                <w:rFonts w:ascii="Century Gothic" w:hAnsi="Century Gothic"/>
                <w:sz w:val="22"/>
                <w:szCs w:val="22"/>
              </w:rPr>
            </w:pPr>
            <w:r>
              <w:rPr>
                <w:rFonts w:ascii="Century Gothic" w:hAnsi="Century Gothic"/>
                <w:sz w:val="22"/>
                <w:szCs w:val="22"/>
              </w:rPr>
              <w:t>80%</w:t>
            </w:r>
          </w:p>
        </w:tc>
        <w:tc>
          <w:tcPr>
            <w:tcW w:w="1803" w:type="dxa"/>
          </w:tcPr>
          <w:p w14:paraId="67FD0F6E" w14:textId="355B91A7" w:rsidR="00A85A51" w:rsidRPr="00595E0E" w:rsidRDefault="00595E0E" w:rsidP="00595E0E">
            <w:pPr>
              <w:jc w:val="center"/>
              <w:rPr>
                <w:rFonts w:ascii="Century Gothic" w:hAnsi="Century Gothic"/>
                <w:sz w:val="22"/>
                <w:szCs w:val="22"/>
              </w:rPr>
            </w:pPr>
            <w:r>
              <w:rPr>
                <w:rFonts w:ascii="Century Gothic" w:hAnsi="Century Gothic"/>
                <w:sz w:val="22"/>
                <w:szCs w:val="22"/>
              </w:rPr>
              <w:t>87%</w:t>
            </w:r>
          </w:p>
        </w:tc>
        <w:tc>
          <w:tcPr>
            <w:tcW w:w="1804" w:type="dxa"/>
          </w:tcPr>
          <w:p w14:paraId="7245DC6E" w14:textId="0A53FCBA" w:rsidR="00A85A51" w:rsidRPr="00595E0E" w:rsidRDefault="00595E0E" w:rsidP="00595E0E">
            <w:pPr>
              <w:jc w:val="center"/>
              <w:rPr>
                <w:rFonts w:ascii="Century Gothic" w:hAnsi="Century Gothic"/>
                <w:sz w:val="22"/>
                <w:szCs w:val="22"/>
              </w:rPr>
            </w:pPr>
            <w:r>
              <w:rPr>
                <w:rFonts w:ascii="Century Gothic" w:hAnsi="Century Gothic"/>
                <w:sz w:val="22"/>
                <w:szCs w:val="22"/>
              </w:rPr>
              <w:t>88%</w:t>
            </w:r>
          </w:p>
        </w:tc>
      </w:tr>
      <w:tr w:rsidR="00A85A51" w14:paraId="2BDA0A40" w14:textId="77777777" w:rsidTr="00A85A51">
        <w:tc>
          <w:tcPr>
            <w:tcW w:w="1803" w:type="dxa"/>
            <w:vMerge w:val="restart"/>
          </w:tcPr>
          <w:p w14:paraId="3BDB21C7" w14:textId="07BAFACC" w:rsidR="00A85A51" w:rsidRPr="00A85A51" w:rsidRDefault="00A85A51" w:rsidP="00140B50">
            <w:pPr>
              <w:rPr>
                <w:rFonts w:ascii="Century Gothic" w:hAnsi="Century Gothic"/>
                <w:sz w:val="18"/>
                <w:szCs w:val="18"/>
              </w:rPr>
            </w:pPr>
            <w:r w:rsidRPr="00A85A51">
              <w:rPr>
                <w:rFonts w:ascii="Century Gothic" w:hAnsi="Century Gothic"/>
                <w:sz w:val="18"/>
                <w:szCs w:val="18"/>
              </w:rPr>
              <w:t>Physical development</w:t>
            </w:r>
          </w:p>
        </w:tc>
        <w:tc>
          <w:tcPr>
            <w:tcW w:w="1803" w:type="dxa"/>
          </w:tcPr>
          <w:p w14:paraId="138F372D" w14:textId="12831E21" w:rsidR="00A85A51" w:rsidRPr="00A85A51" w:rsidRDefault="00A85A51" w:rsidP="00140B50">
            <w:pPr>
              <w:rPr>
                <w:rFonts w:ascii="Century Gothic" w:hAnsi="Century Gothic"/>
                <w:sz w:val="18"/>
                <w:szCs w:val="18"/>
              </w:rPr>
            </w:pPr>
            <w:r w:rsidRPr="00A85A51">
              <w:rPr>
                <w:rFonts w:ascii="Century Gothic" w:hAnsi="Century Gothic"/>
                <w:sz w:val="18"/>
                <w:szCs w:val="18"/>
              </w:rPr>
              <w:t>Gross motor</w:t>
            </w:r>
          </w:p>
        </w:tc>
        <w:tc>
          <w:tcPr>
            <w:tcW w:w="1803" w:type="dxa"/>
          </w:tcPr>
          <w:p w14:paraId="78447536" w14:textId="52A53A28" w:rsidR="00A85A51" w:rsidRPr="00595E0E" w:rsidRDefault="00595E0E" w:rsidP="00595E0E">
            <w:pPr>
              <w:jc w:val="center"/>
              <w:rPr>
                <w:rFonts w:ascii="Century Gothic" w:hAnsi="Century Gothic"/>
                <w:sz w:val="22"/>
                <w:szCs w:val="22"/>
              </w:rPr>
            </w:pPr>
            <w:r>
              <w:rPr>
                <w:rFonts w:ascii="Century Gothic" w:hAnsi="Century Gothic"/>
                <w:sz w:val="22"/>
                <w:szCs w:val="22"/>
              </w:rPr>
              <w:t>87%</w:t>
            </w:r>
          </w:p>
        </w:tc>
        <w:tc>
          <w:tcPr>
            <w:tcW w:w="1803" w:type="dxa"/>
          </w:tcPr>
          <w:p w14:paraId="75519DD6" w14:textId="41CACBB8" w:rsidR="00A85A51" w:rsidRPr="00595E0E" w:rsidRDefault="00595E0E" w:rsidP="00595E0E">
            <w:pPr>
              <w:jc w:val="center"/>
              <w:rPr>
                <w:rFonts w:ascii="Century Gothic" w:hAnsi="Century Gothic"/>
                <w:sz w:val="22"/>
                <w:szCs w:val="22"/>
              </w:rPr>
            </w:pPr>
            <w:r>
              <w:rPr>
                <w:rFonts w:ascii="Century Gothic" w:hAnsi="Century Gothic"/>
                <w:sz w:val="22"/>
                <w:szCs w:val="22"/>
              </w:rPr>
              <w:t>91%</w:t>
            </w:r>
          </w:p>
        </w:tc>
        <w:tc>
          <w:tcPr>
            <w:tcW w:w="1804" w:type="dxa"/>
          </w:tcPr>
          <w:p w14:paraId="57211972" w14:textId="077D9B79" w:rsidR="00A85A51" w:rsidRPr="00595E0E" w:rsidRDefault="00595E0E" w:rsidP="00595E0E">
            <w:pPr>
              <w:jc w:val="center"/>
              <w:rPr>
                <w:rFonts w:ascii="Century Gothic" w:hAnsi="Century Gothic"/>
                <w:sz w:val="22"/>
                <w:szCs w:val="22"/>
              </w:rPr>
            </w:pPr>
            <w:r>
              <w:rPr>
                <w:rFonts w:ascii="Century Gothic" w:hAnsi="Century Gothic"/>
                <w:sz w:val="22"/>
                <w:szCs w:val="22"/>
              </w:rPr>
              <w:t>92%</w:t>
            </w:r>
          </w:p>
        </w:tc>
      </w:tr>
      <w:tr w:rsidR="00A85A51" w14:paraId="167489B3" w14:textId="77777777" w:rsidTr="00A85A51">
        <w:tc>
          <w:tcPr>
            <w:tcW w:w="1803" w:type="dxa"/>
            <w:vMerge/>
          </w:tcPr>
          <w:p w14:paraId="3170B276" w14:textId="77777777" w:rsidR="00A85A51" w:rsidRPr="00A85A51" w:rsidRDefault="00A85A51" w:rsidP="00140B50">
            <w:pPr>
              <w:rPr>
                <w:rFonts w:ascii="Century Gothic" w:hAnsi="Century Gothic"/>
                <w:sz w:val="18"/>
                <w:szCs w:val="18"/>
              </w:rPr>
            </w:pPr>
          </w:p>
        </w:tc>
        <w:tc>
          <w:tcPr>
            <w:tcW w:w="1803" w:type="dxa"/>
          </w:tcPr>
          <w:p w14:paraId="66C7F8F0" w14:textId="79C2318E" w:rsidR="00A85A51" w:rsidRPr="00A85A51" w:rsidRDefault="00A85A51" w:rsidP="00140B50">
            <w:pPr>
              <w:rPr>
                <w:rFonts w:ascii="Century Gothic" w:hAnsi="Century Gothic"/>
                <w:sz w:val="18"/>
                <w:szCs w:val="18"/>
              </w:rPr>
            </w:pPr>
            <w:r w:rsidRPr="00A85A51">
              <w:rPr>
                <w:rFonts w:ascii="Century Gothic" w:hAnsi="Century Gothic"/>
                <w:sz w:val="18"/>
                <w:szCs w:val="18"/>
              </w:rPr>
              <w:t>Fine motor</w:t>
            </w:r>
          </w:p>
        </w:tc>
        <w:tc>
          <w:tcPr>
            <w:tcW w:w="1803" w:type="dxa"/>
          </w:tcPr>
          <w:p w14:paraId="20A5F82A" w14:textId="25A12200" w:rsidR="00A85A51" w:rsidRPr="00595E0E" w:rsidRDefault="00595E0E" w:rsidP="00595E0E">
            <w:pPr>
              <w:jc w:val="center"/>
              <w:rPr>
                <w:rFonts w:ascii="Century Gothic" w:hAnsi="Century Gothic"/>
                <w:sz w:val="22"/>
                <w:szCs w:val="22"/>
              </w:rPr>
            </w:pPr>
            <w:r>
              <w:rPr>
                <w:rFonts w:ascii="Century Gothic" w:hAnsi="Century Gothic"/>
                <w:sz w:val="22"/>
                <w:szCs w:val="22"/>
              </w:rPr>
              <w:t>73%</w:t>
            </w:r>
          </w:p>
        </w:tc>
        <w:tc>
          <w:tcPr>
            <w:tcW w:w="1803" w:type="dxa"/>
          </w:tcPr>
          <w:p w14:paraId="1A2E2918" w14:textId="30AB3977" w:rsidR="00A85A51" w:rsidRPr="00595E0E" w:rsidRDefault="00595E0E" w:rsidP="00595E0E">
            <w:pPr>
              <w:jc w:val="center"/>
              <w:rPr>
                <w:rFonts w:ascii="Century Gothic" w:hAnsi="Century Gothic"/>
                <w:sz w:val="22"/>
                <w:szCs w:val="22"/>
              </w:rPr>
            </w:pPr>
            <w:r>
              <w:rPr>
                <w:rFonts w:ascii="Century Gothic" w:hAnsi="Century Gothic"/>
                <w:sz w:val="22"/>
                <w:szCs w:val="22"/>
              </w:rPr>
              <w:t>84%</w:t>
            </w:r>
          </w:p>
        </w:tc>
        <w:tc>
          <w:tcPr>
            <w:tcW w:w="1804" w:type="dxa"/>
          </w:tcPr>
          <w:p w14:paraId="77EB3C48" w14:textId="2B29A0EF" w:rsidR="00A85A51" w:rsidRPr="00595E0E" w:rsidRDefault="00595E0E" w:rsidP="00595E0E">
            <w:pPr>
              <w:jc w:val="center"/>
              <w:rPr>
                <w:rFonts w:ascii="Century Gothic" w:hAnsi="Century Gothic"/>
                <w:sz w:val="22"/>
                <w:szCs w:val="22"/>
              </w:rPr>
            </w:pPr>
            <w:r>
              <w:rPr>
                <w:rFonts w:ascii="Century Gothic" w:hAnsi="Century Gothic"/>
                <w:sz w:val="22"/>
                <w:szCs w:val="22"/>
              </w:rPr>
              <w:t>86%</w:t>
            </w:r>
          </w:p>
        </w:tc>
      </w:tr>
      <w:tr w:rsidR="00A85A51" w14:paraId="15FE3BBB" w14:textId="77777777" w:rsidTr="00A85A51">
        <w:tc>
          <w:tcPr>
            <w:tcW w:w="1803" w:type="dxa"/>
            <w:vMerge w:val="restart"/>
          </w:tcPr>
          <w:p w14:paraId="4D0241B5" w14:textId="7A649A94" w:rsidR="00A85A51" w:rsidRPr="00A85A51" w:rsidRDefault="00A85A51" w:rsidP="00140B50">
            <w:pPr>
              <w:rPr>
                <w:rFonts w:ascii="Century Gothic" w:hAnsi="Century Gothic"/>
                <w:sz w:val="18"/>
                <w:szCs w:val="18"/>
              </w:rPr>
            </w:pPr>
            <w:r w:rsidRPr="00A85A51">
              <w:rPr>
                <w:rFonts w:ascii="Century Gothic" w:hAnsi="Century Gothic"/>
                <w:sz w:val="18"/>
                <w:szCs w:val="18"/>
              </w:rPr>
              <w:t>Literacy</w:t>
            </w:r>
          </w:p>
        </w:tc>
        <w:tc>
          <w:tcPr>
            <w:tcW w:w="1803" w:type="dxa"/>
          </w:tcPr>
          <w:p w14:paraId="0FD34F1A" w14:textId="2770970D" w:rsidR="00A85A51" w:rsidRPr="00A85A51" w:rsidRDefault="00A85A51" w:rsidP="00140B50">
            <w:pPr>
              <w:rPr>
                <w:rFonts w:ascii="Century Gothic" w:hAnsi="Century Gothic"/>
                <w:sz w:val="18"/>
                <w:szCs w:val="18"/>
              </w:rPr>
            </w:pPr>
            <w:r w:rsidRPr="00A85A51">
              <w:rPr>
                <w:rFonts w:ascii="Century Gothic" w:hAnsi="Century Gothic"/>
                <w:sz w:val="18"/>
                <w:szCs w:val="18"/>
              </w:rPr>
              <w:t>Comprehension</w:t>
            </w:r>
          </w:p>
        </w:tc>
        <w:tc>
          <w:tcPr>
            <w:tcW w:w="1803" w:type="dxa"/>
          </w:tcPr>
          <w:p w14:paraId="388E5F54" w14:textId="78F5810F" w:rsidR="00A85A51" w:rsidRPr="00595E0E" w:rsidRDefault="00595E0E" w:rsidP="00595E0E">
            <w:pPr>
              <w:jc w:val="center"/>
              <w:rPr>
                <w:rFonts w:ascii="Century Gothic" w:hAnsi="Century Gothic"/>
                <w:sz w:val="22"/>
                <w:szCs w:val="22"/>
              </w:rPr>
            </w:pPr>
            <w:r>
              <w:rPr>
                <w:rFonts w:ascii="Century Gothic" w:hAnsi="Century Gothic"/>
                <w:sz w:val="22"/>
                <w:szCs w:val="22"/>
              </w:rPr>
              <w:t>70%</w:t>
            </w:r>
          </w:p>
        </w:tc>
        <w:tc>
          <w:tcPr>
            <w:tcW w:w="1803" w:type="dxa"/>
          </w:tcPr>
          <w:p w14:paraId="48EBECE9" w14:textId="451ED6CC" w:rsidR="00A85A51" w:rsidRPr="00595E0E" w:rsidRDefault="00595E0E" w:rsidP="00595E0E">
            <w:pPr>
              <w:jc w:val="center"/>
              <w:rPr>
                <w:rFonts w:ascii="Century Gothic" w:hAnsi="Century Gothic"/>
                <w:sz w:val="22"/>
                <w:szCs w:val="22"/>
              </w:rPr>
            </w:pPr>
            <w:r>
              <w:rPr>
                <w:rFonts w:ascii="Century Gothic" w:hAnsi="Century Gothic"/>
                <w:sz w:val="22"/>
                <w:szCs w:val="22"/>
              </w:rPr>
              <w:t>75%</w:t>
            </w:r>
          </w:p>
        </w:tc>
        <w:tc>
          <w:tcPr>
            <w:tcW w:w="1804" w:type="dxa"/>
          </w:tcPr>
          <w:p w14:paraId="1DEC86DB" w14:textId="340A7E68" w:rsidR="00A85A51" w:rsidRPr="00595E0E" w:rsidRDefault="00595E0E" w:rsidP="00595E0E">
            <w:pPr>
              <w:jc w:val="center"/>
              <w:rPr>
                <w:rFonts w:ascii="Century Gothic" w:hAnsi="Century Gothic"/>
                <w:sz w:val="22"/>
                <w:szCs w:val="22"/>
              </w:rPr>
            </w:pPr>
            <w:r>
              <w:rPr>
                <w:rFonts w:ascii="Century Gothic" w:hAnsi="Century Gothic"/>
                <w:sz w:val="22"/>
                <w:szCs w:val="22"/>
              </w:rPr>
              <w:t>80%</w:t>
            </w:r>
          </w:p>
        </w:tc>
      </w:tr>
      <w:tr w:rsidR="00A85A51" w14:paraId="2EA0217C" w14:textId="77777777" w:rsidTr="00A85A51">
        <w:tc>
          <w:tcPr>
            <w:tcW w:w="1803" w:type="dxa"/>
            <w:vMerge/>
          </w:tcPr>
          <w:p w14:paraId="0624E51F" w14:textId="77777777" w:rsidR="00A85A51" w:rsidRPr="00A85A51" w:rsidRDefault="00A85A51" w:rsidP="00140B50">
            <w:pPr>
              <w:rPr>
                <w:rFonts w:ascii="Century Gothic" w:hAnsi="Century Gothic"/>
                <w:sz w:val="18"/>
                <w:szCs w:val="18"/>
              </w:rPr>
            </w:pPr>
          </w:p>
        </w:tc>
        <w:tc>
          <w:tcPr>
            <w:tcW w:w="1803" w:type="dxa"/>
          </w:tcPr>
          <w:p w14:paraId="554622F0" w14:textId="111CD94D" w:rsidR="00A85A51" w:rsidRPr="00A85A51" w:rsidRDefault="00A85A51" w:rsidP="00140B50">
            <w:pPr>
              <w:rPr>
                <w:rFonts w:ascii="Century Gothic" w:hAnsi="Century Gothic"/>
                <w:sz w:val="18"/>
                <w:szCs w:val="18"/>
              </w:rPr>
            </w:pPr>
            <w:r w:rsidRPr="00A85A51">
              <w:rPr>
                <w:rFonts w:ascii="Century Gothic" w:hAnsi="Century Gothic"/>
                <w:sz w:val="18"/>
                <w:szCs w:val="18"/>
              </w:rPr>
              <w:t>Word reading</w:t>
            </w:r>
          </w:p>
        </w:tc>
        <w:tc>
          <w:tcPr>
            <w:tcW w:w="1803" w:type="dxa"/>
          </w:tcPr>
          <w:p w14:paraId="7EB73F41" w14:textId="75932E6B" w:rsidR="00A85A51" w:rsidRPr="00595E0E" w:rsidRDefault="00595E0E" w:rsidP="00595E0E">
            <w:pPr>
              <w:jc w:val="center"/>
              <w:rPr>
                <w:rFonts w:ascii="Century Gothic" w:hAnsi="Century Gothic"/>
                <w:sz w:val="22"/>
                <w:szCs w:val="22"/>
              </w:rPr>
            </w:pPr>
            <w:r>
              <w:rPr>
                <w:rFonts w:ascii="Century Gothic" w:hAnsi="Century Gothic"/>
                <w:sz w:val="22"/>
                <w:szCs w:val="22"/>
              </w:rPr>
              <w:t>53%</w:t>
            </w:r>
          </w:p>
        </w:tc>
        <w:tc>
          <w:tcPr>
            <w:tcW w:w="1803" w:type="dxa"/>
          </w:tcPr>
          <w:p w14:paraId="57029A4C" w14:textId="71D7B7E0" w:rsidR="00A85A51" w:rsidRPr="00595E0E" w:rsidRDefault="00595E0E" w:rsidP="00595E0E">
            <w:pPr>
              <w:jc w:val="center"/>
              <w:rPr>
                <w:rFonts w:ascii="Century Gothic" w:hAnsi="Century Gothic"/>
                <w:sz w:val="22"/>
                <w:szCs w:val="22"/>
              </w:rPr>
            </w:pPr>
            <w:r>
              <w:rPr>
                <w:rFonts w:ascii="Century Gothic" w:hAnsi="Century Gothic"/>
                <w:sz w:val="22"/>
                <w:szCs w:val="22"/>
              </w:rPr>
              <w:t>70%</w:t>
            </w:r>
          </w:p>
        </w:tc>
        <w:tc>
          <w:tcPr>
            <w:tcW w:w="1804" w:type="dxa"/>
          </w:tcPr>
          <w:p w14:paraId="19E62EDA" w14:textId="706EEBCC" w:rsidR="00A85A51" w:rsidRPr="00595E0E" w:rsidRDefault="00595E0E" w:rsidP="00595E0E">
            <w:pPr>
              <w:jc w:val="center"/>
              <w:rPr>
                <w:rFonts w:ascii="Century Gothic" w:hAnsi="Century Gothic"/>
                <w:sz w:val="22"/>
                <w:szCs w:val="22"/>
              </w:rPr>
            </w:pPr>
            <w:r>
              <w:rPr>
                <w:rFonts w:ascii="Century Gothic" w:hAnsi="Century Gothic"/>
                <w:sz w:val="22"/>
                <w:szCs w:val="22"/>
              </w:rPr>
              <w:t>76%</w:t>
            </w:r>
          </w:p>
        </w:tc>
      </w:tr>
      <w:tr w:rsidR="00A85A51" w14:paraId="2BF4193E" w14:textId="77777777" w:rsidTr="00A85A51">
        <w:tc>
          <w:tcPr>
            <w:tcW w:w="1803" w:type="dxa"/>
            <w:vMerge/>
          </w:tcPr>
          <w:p w14:paraId="6D6F7643" w14:textId="77777777" w:rsidR="00A85A51" w:rsidRPr="00A85A51" w:rsidRDefault="00A85A51" w:rsidP="00140B50">
            <w:pPr>
              <w:rPr>
                <w:rFonts w:ascii="Century Gothic" w:hAnsi="Century Gothic"/>
                <w:sz w:val="18"/>
                <w:szCs w:val="18"/>
              </w:rPr>
            </w:pPr>
          </w:p>
        </w:tc>
        <w:tc>
          <w:tcPr>
            <w:tcW w:w="1803" w:type="dxa"/>
          </w:tcPr>
          <w:p w14:paraId="5031660A" w14:textId="2C84973D" w:rsidR="00A85A51" w:rsidRPr="00A85A51" w:rsidRDefault="00A85A51" w:rsidP="00140B50">
            <w:pPr>
              <w:rPr>
                <w:rFonts w:ascii="Century Gothic" w:hAnsi="Century Gothic"/>
                <w:sz w:val="18"/>
                <w:szCs w:val="18"/>
              </w:rPr>
            </w:pPr>
            <w:r w:rsidRPr="00A85A51">
              <w:rPr>
                <w:rFonts w:ascii="Century Gothic" w:hAnsi="Century Gothic"/>
                <w:sz w:val="18"/>
                <w:szCs w:val="18"/>
              </w:rPr>
              <w:t>Writing</w:t>
            </w:r>
          </w:p>
        </w:tc>
        <w:tc>
          <w:tcPr>
            <w:tcW w:w="1803" w:type="dxa"/>
          </w:tcPr>
          <w:p w14:paraId="12247F3A" w14:textId="37E33D65" w:rsidR="00A85A51" w:rsidRPr="00595E0E" w:rsidRDefault="00595E0E" w:rsidP="00595E0E">
            <w:pPr>
              <w:jc w:val="center"/>
              <w:rPr>
                <w:rFonts w:ascii="Century Gothic" w:hAnsi="Century Gothic"/>
                <w:sz w:val="22"/>
                <w:szCs w:val="22"/>
              </w:rPr>
            </w:pPr>
            <w:r>
              <w:rPr>
                <w:rFonts w:ascii="Century Gothic" w:hAnsi="Century Gothic"/>
                <w:sz w:val="22"/>
                <w:szCs w:val="22"/>
              </w:rPr>
              <w:t>57%</w:t>
            </w:r>
          </w:p>
        </w:tc>
        <w:tc>
          <w:tcPr>
            <w:tcW w:w="1803" w:type="dxa"/>
          </w:tcPr>
          <w:p w14:paraId="1D3195A3" w14:textId="5DCB26E5" w:rsidR="00A85A51" w:rsidRPr="00595E0E" w:rsidRDefault="00595E0E" w:rsidP="00595E0E">
            <w:pPr>
              <w:jc w:val="center"/>
              <w:rPr>
                <w:rFonts w:ascii="Century Gothic" w:hAnsi="Century Gothic"/>
                <w:sz w:val="22"/>
                <w:szCs w:val="22"/>
              </w:rPr>
            </w:pPr>
            <w:r>
              <w:rPr>
                <w:rFonts w:ascii="Century Gothic" w:hAnsi="Century Gothic"/>
                <w:sz w:val="22"/>
                <w:szCs w:val="22"/>
              </w:rPr>
              <w:t>67%</w:t>
            </w:r>
          </w:p>
        </w:tc>
        <w:tc>
          <w:tcPr>
            <w:tcW w:w="1804" w:type="dxa"/>
          </w:tcPr>
          <w:p w14:paraId="12463F39" w14:textId="180ADA5E" w:rsidR="00A85A51" w:rsidRPr="00595E0E" w:rsidRDefault="00595E0E" w:rsidP="00595E0E">
            <w:pPr>
              <w:jc w:val="center"/>
              <w:rPr>
                <w:rFonts w:ascii="Century Gothic" w:hAnsi="Century Gothic"/>
                <w:sz w:val="22"/>
                <w:szCs w:val="22"/>
              </w:rPr>
            </w:pPr>
            <w:r>
              <w:rPr>
                <w:rFonts w:ascii="Century Gothic" w:hAnsi="Century Gothic"/>
                <w:sz w:val="22"/>
                <w:szCs w:val="22"/>
              </w:rPr>
              <w:t>71%</w:t>
            </w:r>
          </w:p>
        </w:tc>
      </w:tr>
      <w:tr w:rsidR="00A85A51" w14:paraId="23C8697F" w14:textId="77777777" w:rsidTr="00140B50">
        <w:tc>
          <w:tcPr>
            <w:tcW w:w="1803" w:type="dxa"/>
            <w:vMerge w:val="restart"/>
          </w:tcPr>
          <w:p w14:paraId="6850D19F" w14:textId="1F59E62D" w:rsidR="00A85A51" w:rsidRPr="00A85A51" w:rsidRDefault="00A85A51" w:rsidP="00140B50">
            <w:pPr>
              <w:rPr>
                <w:rFonts w:ascii="Century Gothic" w:hAnsi="Century Gothic"/>
                <w:sz w:val="18"/>
                <w:szCs w:val="18"/>
              </w:rPr>
            </w:pPr>
            <w:r w:rsidRPr="00A85A51">
              <w:rPr>
                <w:rFonts w:ascii="Century Gothic" w:hAnsi="Century Gothic"/>
                <w:sz w:val="18"/>
                <w:szCs w:val="18"/>
              </w:rPr>
              <w:t>Mathematics</w:t>
            </w:r>
          </w:p>
        </w:tc>
        <w:tc>
          <w:tcPr>
            <w:tcW w:w="1803" w:type="dxa"/>
          </w:tcPr>
          <w:p w14:paraId="7F86ADEE" w14:textId="6930D175" w:rsidR="00A85A51" w:rsidRPr="00A85A51" w:rsidRDefault="00A85A51" w:rsidP="00140B50">
            <w:pPr>
              <w:rPr>
                <w:rFonts w:ascii="Century Gothic" w:hAnsi="Century Gothic"/>
                <w:sz w:val="18"/>
                <w:szCs w:val="18"/>
              </w:rPr>
            </w:pPr>
            <w:r w:rsidRPr="00A85A51">
              <w:rPr>
                <w:rFonts w:ascii="Century Gothic" w:hAnsi="Century Gothic"/>
                <w:sz w:val="18"/>
                <w:szCs w:val="18"/>
              </w:rPr>
              <w:t>Number</w:t>
            </w:r>
          </w:p>
        </w:tc>
        <w:tc>
          <w:tcPr>
            <w:tcW w:w="1803" w:type="dxa"/>
          </w:tcPr>
          <w:p w14:paraId="6CCB7640" w14:textId="75A18368" w:rsidR="00A85A51" w:rsidRPr="00595E0E" w:rsidRDefault="00595E0E" w:rsidP="00595E0E">
            <w:pPr>
              <w:jc w:val="center"/>
              <w:rPr>
                <w:rFonts w:ascii="Century Gothic" w:hAnsi="Century Gothic"/>
                <w:sz w:val="22"/>
                <w:szCs w:val="22"/>
              </w:rPr>
            </w:pPr>
            <w:r>
              <w:rPr>
                <w:rFonts w:ascii="Century Gothic" w:hAnsi="Century Gothic"/>
                <w:sz w:val="22"/>
                <w:szCs w:val="22"/>
              </w:rPr>
              <w:t>67%</w:t>
            </w:r>
          </w:p>
        </w:tc>
        <w:tc>
          <w:tcPr>
            <w:tcW w:w="1803" w:type="dxa"/>
          </w:tcPr>
          <w:p w14:paraId="54845994" w14:textId="0CEA0BD9" w:rsidR="00A85A51" w:rsidRPr="00595E0E" w:rsidRDefault="00595E0E" w:rsidP="00595E0E">
            <w:pPr>
              <w:jc w:val="center"/>
              <w:rPr>
                <w:rFonts w:ascii="Century Gothic" w:hAnsi="Century Gothic"/>
                <w:sz w:val="22"/>
                <w:szCs w:val="22"/>
              </w:rPr>
            </w:pPr>
            <w:r>
              <w:rPr>
                <w:rFonts w:ascii="Century Gothic" w:hAnsi="Century Gothic"/>
                <w:sz w:val="22"/>
                <w:szCs w:val="22"/>
              </w:rPr>
              <w:t>75%</w:t>
            </w:r>
          </w:p>
        </w:tc>
        <w:tc>
          <w:tcPr>
            <w:tcW w:w="1804" w:type="dxa"/>
          </w:tcPr>
          <w:p w14:paraId="746D64FE" w14:textId="35A70E1D" w:rsidR="00A85A51" w:rsidRPr="00595E0E" w:rsidRDefault="00595E0E" w:rsidP="00595E0E">
            <w:pPr>
              <w:jc w:val="center"/>
              <w:rPr>
                <w:rFonts w:ascii="Century Gothic" w:hAnsi="Century Gothic"/>
                <w:sz w:val="22"/>
                <w:szCs w:val="22"/>
              </w:rPr>
            </w:pPr>
            <w:r>
              <w:rPr>
                <w:rFonts w:ascii="Century Gothic" w:hAnsi="Century Gothic"/>
                <w:sz w:val="22"/>
                <w:szCs w:val="22"/>
              </w:rPr>
              <w:t>78%</w:t>
            </w:r>
          </w:p>
        </w:tc>
      </w:tr>
      <w:tr w:rsidR="00A85A51" w14:paraId="2EA4C866" w14:textId="77777777" w:rsidTr="00140B50">
        <w:tc>
          <w:tcPr>
            <w:tcW w:w="1803" w:type="dxa"/>
            <w:vMerge/>
          </w:tcPr>
          <w:p w14:paraId="5A84057A" w14:textId="77777777" w:rsidR="00A85A51" w:rsidRPr="00A85A51" w:rsidRDefault="00A85A51" w:rsidP="00140B50">
            <w:pPr>
              <w:rPr>
                <w:rFonts w:ascii="Century Gothic" w:hAnsi="Century Gothic"/>
                <w:sz w:val="18"/>
                <w:szCs w:val="18"/>
              </w:rPr>
            </w:pPr>
          </w:p>
        </w:tc>
        <w:tc>
          <w:tcPr>
            <w:tcW w:w="1803" w:type="dxa"/>
          </w:tcPr>
          <w:p w14:paraId="15D2F915" w14:textId="6B2ADFAB" w:rsidR="00A85A51" w:rsidRPr="00A85A51" w:rsidRDefault="00A85A51" w:rsidP="00140B50">
            <w:pPr>
              <w:rPr>
                <w:rFonts w:ascii="Century Gothic" w:hAnsi="Century Gothic"/>
                <w:sz w:val="18"/>
                <w:szCs w:val="18"/>
              </w:rPr>
            </w:pPr>
            <w:r w:rsidRPr="00A85A51">
              <w:rPr>
                <w:rFonts w:ascii="Century Gothic" w:hAnsi="Century Gothic"/>
                <w:sz w:val="18"/>
                <w:szCs w:val="18"/>
              </w:rPr>
              <w:t>Number patterns</w:t>
            </w:r>
          </w:p>
        </w:tc>
        <w:tc>
          <w:tcPr>
            <w:tcW w:w="1803" w:type="dxa"/>
          </w:tcPr>
          <w:p w14:paraId="59AA5359" w14:textId="5591794A" w:rsidR="00A85A51" w:rsidRPr="00595E0E" w:rsidRDefault="00595E0E" w:rsidP="00595E0E">
            <w:pPr>
              <w:jc w:val="center"/>
              <w:rPr>
                <w:rFonts w:ascii="Century Gothic" w:hAnsi="Century Gothic"/>
                <w:sz w:val="22"/>
                <w:szCs w:val="22"/>
              </w:rPr>
            </w:pPr>
            <w:r>
              <w:rPr>
                <w:rFonts w:ascii="Century Gothic" w:hAnsi="Century Gothic"/>
                <w:sz w:val="22"/>
                <w:szCs w:val="22"/>
              </w:rPr>
              <w:t>60%</w:t>
            </w:r>
          </w:p>
        </w:tc>
        <w:tc>
          <w:tcPr>
            <w:tcW w:w="1803" w:type="dxa"/>
          </w:tcPr>
          <w:p w14:paraId="764C6A6D" w14:textId="58DE1054" w:rsidR="00A85A51" w:rsidRPr="00595E0E" w:rsidRDefault="00595E0E" w:rsidP="00595E0E">
            <w:pPr>
              <w:jc w:val="center"/>
              <w:rPr>
                <w:rFonts w:ascii="Century Gothic" w:hAnsi="Century Gothic"/>
                <w:sz w:val="22"/>
                <w:szCs w:val="22"/>
              </w:rPr>
            </w:pPr>
            <w:r>
              <w:rPr>
                <w:rFonts w:ascii="Century Gothic" w:hAnsi="Century Gothic"/>
                <w:sz w:val="22"/>
                <w:szCs w:val="22"/>
              </w:rPr>
              <w:t>73%</w:t>
            </w:r>
          </w:p>
        </w:tc>
        <w:tc>
          <w:tcPr>
            <w:tcW w:w="1804" w:type="dxa"/>
          </w:tcPr>
          <w:p w14:paraId="6C9BC36B" w14:textId="79F79F37" w:rsidR="00A85A51" w:rsidRPr="00595E0E" w:rsidRDefault="00595E0E" w:rsidP="00595E0E">
            <w:pPr>
              <w:jc w:val="center"/>
              <w:rPr>
                <w:rFonts w:ascii="Century Gothic" w:hAnsi="Century Gothic"/>
                <w:sz w:val="22"/>
                <w:szCs w:val="22"/>
              </w:rPr>
            </w:pPr>
            <w:r>
              <w:rPr>
                <w:rFonts w:ascii="Century Gothic" w:hAnsi="Century Gothic"/>
                <w:sz w:val="22"/>
                <w:szCs w:val="22"/>
              </w:rPr>
              <w:t>78%</w:t>
            </w:r>
          </w:p>
        </w:tc>
      </w:tr>
      <w:tr w:rsidR="00A85A51" w14:paraId="57184881" w14:textId="77777777" w:rsidTr="00140B50">
        <w:tc>
          <w:tcPr>
            <w:tcW w:w="1803" w:type="dxa"/>
          </w:tcPr>
          <w:p w14:paraId="02A8B385" w14:textId="77777777" w:rsidR="00A85A51" w:rsidRPr="00A85A51" w:rsidRDefault="00A85A51" w:rsidP="00140B50">
            <w:pPr>
              <w:rPr>
                <w:rFonts w:ascii="Century Gothic" w:hAnsi="Century Gothic"/>
                <w:sz w:val="18"/>
                <w:szCs w:val="18"/>
              </w:rPr>
            </w:pPr>
          </w:p>
        </w:tc>
        <w:tc>
          <w:tcPr>
            <w:tcW w:w="1803" w:type="dxa"/>
          </w:tcPr>
          <w:p w14:paraId="1CFBAD37" w14:textId="77777777" w:rsidR="00A85A51" w:rsidRPr="00A85A51" w:rsidRDefault="00A85A51" w:rsidP="00140B50">
            <w:pPr>
              <w:rPr>
                <w:rFonts w:ascii="Century Gothic" w:hAnsi="Century Gothic"/>
                <w:sz w:val="20"/>
                <w:szCs w:val="20"/>
              </w:rPr>
            </w:pPr>
          </w:p>
        </w:tc>
        <w:tc>
          <w:tcPr>
            <w:tcW w:w="1803" w:type="dxa"/>
          </w:tcPr>
          <w:p w14:paraId="7E30DDC9" w14:textId="77777777" w:rsidR="00A85A51" w:rsidRPr="00595E0E" w:rsidRDefault="00A85A51" w:rsidP="00595E0E">
            <w:pPr>
              <w:jc w:val="center"/>
              <w:rPr>
                <w:rFonts w:ascii="Century Gothic" w:hAnsi="Century Gothic"/>
                <w:sz w:val="22"/>
                <w:szCs w:val="22"/>
              </w:rPr>
            </w:pPr>
          </w:p>
        </w:tc>
        <w:tc>
          <w:tcPr>
            <w:tcW w:w="1803" w:type="dxa"/>
          </w:tcPr>
          <w:p w14:paraId="33B971D0" w14:textId="77777777" w:rsidR="00A85A51" w:rsidRPr="00595E0E" w:rsidRDefault="00A85A51" w:rsidP="00595E0E">
            <w:pPr>
              <w:jc w:val="center"/>
              <w:rPr>
                <w:rFonts w:ascii="Century Gothic" w:hAnsi="Century Gothic"/>
                <w:sz w:val="22"/>
                <w:szCs w:val="22"/>
              </w:rPr>
            </w:pPr>
          </w:p>
        </w:tc>
        <w:tc>
          <w:tcPr>
            <w:tcW w:w="1804" w:type="dxa"/>
          </w:tcPr>
          <w:p w14:paraId="6C5013E6" w14:textId="77777777" w:rsidR="00A85A51" w:rsidRPr="00595E0E" w:rsidRDefault="00A85A51" w:rsidP="00595E0E">
            <w:pPr>
              <w:jc w:val="center"/>
              <w:rPr>
                <w:rFonts w:ascii="Century Gothic" w:hAnsi="Century Gothic"/>
                <w:sz w:val="22"/>
                <w:szCs w:val="22"/>
              </w:rPr>
            </w:pPr>
          </w:p>
        </w:tc>
      </w:tr>
      <w:tr w:rsidR="00A85A51" w14:paraId="39A47A22" w14:textId="77777777" w:rsidTr="00A85A51">
        <w:tc>
          <w:tcPr>
            <w:tcW w:w="1803" w:type="dxa"/>
          </w:tcPr>
          <w:p w14:paraId="187BAE7D" w14:textId="710769EE" w:rsidR="00A85A51" w:rsidRPr="00A85A51" w:rsidRDefault="00A85A51" w:rsidP="00140B50">
            <w:pPr>
              <w:rPr>
                <w:rFonts w:ascii="Century Gothic" w:hAnsi="Century Gothic"/>
                <w:sz w:val="18"/>
                <w:szCs w:val="18"/>
              </w:rPr>
            </w:pPr>
            <w:r w:rsidRPr="00A85A51">
              <w:rPr>
                <w:rFonts w:ascii="Century Gothic" w:hAnsi="Century Gothic"/>
                <w:sz w:val="18"/>
                <w:szCs w:val="18"/>
              </w:rPr>
              <w:t>Good Level of Development</w:t>
            </w:r>
            <w:r w:rsidR="00636343">
              <w:rPr>
                <w:rFonts w:ascii="Century Gothic" w:hAnsi="Century Gothic"/>
                <w:sz w:val="18"/>
                <w:szCs w:val="18"/>
              </w:rPr>
              <w:t>*</w:t>
            </w:r>
          </w:p>
        </w:tc>
        <w:tc>
          <w:tcPr>
            <w:tcW w:w="1803" w:type="dxa"/>
          </w:tcPr>
          <w:p w14:paraId="5BE1A1E3" w14:textId="77777777" w:rsidR="00A85A51" w:rsidRPr="00A85A51" w:rsidRDefault="00A85A51" w:rsidP="00140B50">
            <w:pPr>
              <w:rPr>
                <w:rFonts w:ascii="Century Gothic" w:hAnsi="Century Gothic"/>
                <w:sz w:val="20"/>
                <w:szCs w:val="20"/>
              </w:rPr>
            </w:pPr>
          </w:p>
        </w:tc>
        <w:tc>
          <w:tcPr>
            <w:tcW w:w="1803" w:type="dxa"/>
          </w:tcPr>
          <w:p w14:paraId="7A0C6F4E" w14:textId="084B2786" w:rsidR="00A85A51" w:rsidRPr="00595E0E" w:rsidRDefault="00595E0E" w:rsidP="00595E0E">
            <w:pPr>
              <w:jc w:val="center"/>
              <w:rPr>
                <w:rFonts w:ascii="Century Gothic" w:hAnsi="Century Gothic"/>
                <w:sz w:val="22"/>
                <w:szCs w:val="22"/>
              </w:rPr>
            </w:pPr>
            <w:r>
              <w:rPr>
                <w:rFonts w:ascii="Century Gothic" w:hAnsi="Century Gothic"/>
                <w:sz w:val="22"/>
                <w:szCs w:val="22"/>
              </w:rPr>
              <w:t>50%</w:t>
            </w:r>
          </w:p>
        </w:tc>
        <w:tc>
          <w:tcPr>
            <w:tcW w:w="1803" w:type="dxa"/>
          </w:tcPr>
          <w:p w14:paraId="4A170E7A" w14:textId="367D8177" w:rsidR="00A85A51" w:rsidRPr="00595E0E" w:rsidRDefault="00595E0E" w:rsidP="00595E0E">
            <w:pPr>
              <w:jc w:val="center"/>
              <w:rPr>
                <w:rFonts w:ascii="Century Gothic" w:hAnsi="Century Gothic"/>
                <w:sz w:val="22"/>
                <w:szCs w:val="22"/>
              </w:rPr>
            </w:pPr>
            <w:r>
              <w:rPr>
                <w:rFonts w:ascii="Century Gothic" w:hAnsi="Century Gothic"/>
                <w:sz w:val="22"/>
                <w:szCs w:val="22"/>
              </w:rPr>
              <w:t>64%</w:t>
            </w:r>
          </w:p>
        </w:tc>
        <w:tc>
          <w:tcPr>
            <w:tcW w:w="1804" w:type="dxa"/>
          </w:tcPr>
          <w:p w14:paraId="719343FF" w14:textId="34E1D359" w:rsidR="00A85A51" w:rsidRPr="00595E0E" w:rsidRDefault="00595E0E" w:rsidP="00595E0E">
            <w:pPr>
              <w:jc w:val="center"/>
              <w:rPr>
                <w:rFonts w:ascii="Century Gothic" w:hAnsi="Century Gothic"/>
                <w:sz w:val="22"/>
                <w:szCs w:val="22"/>
              </w:rPr>
            </w:pPr>
            <w:r>
              <w:rPr>
                <w:rFonts w:ascii="Century Gothic" w:hAnsi="Century Gothic"/>
                <w:sz w:val="22"/>
                <w:szCs w:val="22"/>
              </w:rPr>
              <w:t>68%</w:t>
            </w:r>
          </w:p>
        </w:tc>
      </w:tr>
    </w:tbl>
    <w:p w14:paraId="2A3182FA" w14:textId="77777777" w:rsidR="00694D31" w:rsidRDefault="00694D31" w:rsidP="00595E0E">
      <w:pPr>
        <w:spacing w:after="0"/>
        <w:rPr>
          <w:rFonts w:ascii="Century Gothic" w:hAnsi="Century Gothic"/>
        </w:rPr>
      </w:pPr>
    </w:p>
    <w:p w14:paraId="318FC57F" w14:textId="41A052F0" w:rsidR="00A85A51" w:rsidRDefault="00A85A51" w:rsidP="00595E0E">
      <w:pPr>
        <w:spacing w:after="0"/>
        <w:rPr>
          <w:rFonts w:ascii="Century Gothic" w:hAnsi="Century Gothic"/>
        </w:rPr>
      </w:pPr>
      <w:r w:rsidRPr="00A85A51">
        <w:rPr>
          <w:rFonts w:ascii="Century Gothic" w:hAnsi="Century Gothic"/>
        </w:rPr>
        <w:t>Good Level of Development – The percentage of children achieving at least the expected level within the three prime areas of learning (Communication and Language, Physical Development and Personal, Social and Emotional) as well as the specific areas of Literacy and Mathematics.</w:t>
      </w:r>
    </w:p>
    <w:p w14:paraId="73CBBE90" w14:textId="77777777" w:rsidR="00A85A51" w:rsidRDefault="00A85A51" w:rsidP="00A85A51">
      <w:pPr>
        <w:rPr>
          <w:rFonts w:ascii="Century Gothic" w:hAnsi="Century Gothic"/>
        </w:rPr>
      </w:pPr>
    </w:p>
    <w:p w14:paraId="5FD03EB6" w14:textId="27DEAE62" w:rsidR="00A85A51" w:rsidRDefault="00A85A51" w:rsidP="00A85A51">
      <w:pPr>
        <w:rPr>
          <w:rFonts w:ascii="Century Gothic" w:hAnsi="Century Gothic"/>
          <w:b/>
          <w:bCs/>
          <w:sz w:val="28"/>
          <w:szCs w:val="28"/>
          <w:u w:val="single"/>
        </w:rPr>
      </w:pPr>
      <w:r w:rsidRPr="00A85A51">
        <w:rPr>
          <w:rFonts w:ascii="Century Gothic" w:hAnsi="Century Gothic"/>
          <w:b/>
          <w:bCs/>
          <w:sz w:val="28"/>
          <w:szCs w:val="28"/>
          <w:u w:val="single"/>
        </w:rPr>
        <w:t>E</w:t>
      </w:r>
      <w:r>
        <w:rPr>
          <w:rFonts w:ascii="Century Gothic" w:hAnsi="Century Gothic"/>
          <w:b/>
          <w:bCs/>
          <w:sz w:val="28"/>
          <w:szCs w:val="28"/>
          <w:u w:val="single"/>
        </w:rPr>
        <w:t>nd of KS1</w:t>
      </w:r>
      <w:r w:rsidRPr="00A85A51">
        <w:rPr>
          <w:rFonts w:ascii="Century Gothic" w:hAnsi="Century Gothic"/>
          <w:b/>
          <w:bCs/>
          <w:sz w:val="28"/>
          <w:szCs w:val="28"/>
          <w:u w:val="single"/>
        </w:rPr>
        <w:t xml:space="preserve"> Attainment</w:t>
      </w:r>
    </w:p>
    <w:tbl>
      <w:tblPr>
        <w:tblStyle w:val="TableGrid"/>
        <w:tblW w:w="0" w:type="auto"/>
        <w:tblLayout w:type="fixed"/>
        <w:tblLook w:val="04A0" w:firstRow="1" w:lastRow="0" w:firstColumn="1" w:lastColumn="0" w:noHBand="0" w:noVBand="1"/>
      </w:tblPr>
      <w:tblGrid>
        <w:gridCol w:w="1271"/>
        <w:gridCol w:w="1985"/>
        <w:gridCol w:w="1920"/>
        <w:gridCol w:w="1920"/>
        <w:gridCol w:w="1920"/>
      </w:tblGrid>
      <w:tr w:rsidR="00A85A51" w14:paraId="7C6A2208" w14:textId="77777777" w:rsidTr="00595E0E">
        <w:tc>
          <w:tcPr>
            <w:tcW w:w="3256" w:type="dxa"/>
            <w:gridSpan w:val="2"/>
            <w:shd w:val="clear" w:color="auto" w:fill="00B0F0"/>
          </w:tcPr>
          <w:p w14:paraId="77DEA7F0" w14:textId="77777777" w:rsidR="00A85A51" w:rsidRPr="00A85A51" w:rsidRDefault="00A85A51" w:rsidP="00140B50">
            <w:pPr>
              <w:jc w:val="center"/>
              <w:rPr>
                <w:rFonts w:ascii="Century Gothic" w:hAnsi="Century Gothic"/>
                <w:b/>
                <w:bCs/>
                <w:sz w:val="20"/>
                <w:szCs w:val="20"/>
              </w:rPr>
            </w:pPr>
            <w:r w:rsidRPr="00A85A51">
              <w:rPr>
                <w:rFonts w:ascii="Century Gothic" w:hAnsi="Century Gothic"/>
                <w:b/>
                <w:bCs/>
                <w:sz w:val="20"/>
                <w:szCs w:val="20"/>
              </w:rPr>
              <w:t>Area of Learning</w:t>
            </w:r>
          </w:p>
        </w:tc>
        <w:tc>
          <w:tcPr>
            <w:tcW w:w="1920" w:type="dxa"/>
            <w:shd w:val="clear" w:color="auto" w:fill="00B0F0"/>
          </w:tcPr>
          <w:p w14:paraId="33DD9CB2" w14:textId="77777777" w:rsidR="00A85A51" w:rsidRPr="00A85A51" w:rsidRDefault="00A85A51" w:rsidP="00140B50">
            <w:pPr>
              <w:jc w:val="center"/>
              <w:rPr>
                <w:rFonts w:ascii="Century Gothic" w:hAnsi="Century Gothic"/>
                <w:b/>
                <w:bCs/>
                <w:sz w:val="20"/>
                <w:szCs w:val="20"/>
              </w:rPr>
            </w:pPr>
            <w:r w:rsidRPr="00A85A51">
              <w:rPr>
                <w:rFonts w:ascii="Century Gothic" w:hAnsi="Century Gothic"/>
                <w:b/>
                <w:bCs/>
                <w:sz w:val="20"/>
                <w:szCs w:val="20"/>
              </w:rPr>
              <w:t>Bluecoat Bentinck Primary Academy 2024</w:t>
            </w:r>
          </w:p>
        </w:tc>
        <w:tc>
          <w:tcPr>
            <w:tcW w:w="1920" w:type="dxa"/>
            <w:shd w:val="clear" w:color="auto" w:fill="00B0F0"/>
          </w:tcPr>
          <w:p w14:paraId="57D131E7" w14:textId="1D27DF45" w:rsidR="00A85A51" w:rsidRPr="00A85A51" w:rsidRDefault="00A85A51" w:rsidP="00140B50">
            <w:pPr>
              <w:jc w:val="center"/>
              <w:rPr>
                <w:rFonts w:ascii="Century Gothic" w:hAnsi="Century Gothic"/>
                <w:b/>
                <w:bCs/>
                <w:sz w:val="20"/>
                <w:szCs w:val="20"/>
              </w:rPr>
            </w:pPr>
            <w:r w:rsidRPr="00A85A51">
              <w:rPr>
                <w:rFonts w:ascii="Century Gothic" w:hAnsi="Century Gothic"/>
                <w:b/>
                <w:bCs/>
                <w:sz w:val="20"/>
                <w:szCs w:val="20"/>
              </w:rPr>
              <w:t>Local Authority 202</w:t>
            </w:r>
            <w:r w:rsidR="00636343">
              <w:rPr>
                <w:rFonts w:ascii="Century Gothic" w:hAnsi="Century Gothic"/>
                <w:b/>
                <w:bCs/>
                <w:sz w:val="20"/>
                <w:szCs w:val="20"/>
              </w:rPr>
              <w:t>3*</w:t>
            </w:r>
          </w:p>
        </w:tc>
        <w:tc>
          <w:tcPr>
            <w:tcW w:w="1920" w:type="dxa"/>
            <w:shd w:val="clear" w:color="auto" w:fill="00B0F0"/>
          </w:tcPr>
          <w:p w14:paraId="0F745193" w14:textId="4941813A" w:rsidR="00A85A51" w:rsidRPr="00A85A51" w:rsidRDefault="00A85A51" w:rsidP="00140B50">
            <w:pPr>
              <w:jc w:val="center"/>
              <w:rPr>
                <w:rFonts w:ascii="Century Gothic" w:hAnsi="Century Gothic"/>
                <w:b/>
                <w:bCs/>
                <w:sz w:val="20"/>
                <w:szCs w:val="20"/>
              </w:rPr>
            </w:pPr>
            <w:r w:rsidRPr="00A85A51">
              <w:rPr>
                <w:rFonts w:ascii="Century Gothic" w:hAnsi="Century Gothic"/>
                <w:b/>
                <w:bCs/>
                <w:sz w:val="20"/>
                <w:szCs w:val="20"/>
              </w:rPr>
              <w:t>National Average 202</w:t>
            </w:r>
            <w:r w:rsidR="00636343">
              <w:rPr>
                <w:rFonts w:ascii="Century Gothic" w:hAnsi="Century Gothic"/>
                <w:b/>
                <w:bCs/>
                <w:sz w:val="20"/>
                <w:szCs w:val="20"/>
              </w:rPr>
              <w:t>3*</w:t>
            </w:r>
          </w:p>
        </w:tc>
      </w:tr>
      <w:tr w:rsidR="00A85A51" w14:paraId="72B704F3" w14:textId="77777777" w:rsidTr="00A85A51">
        <w:tc>
          <w:tcPr>
            <w:tcW w:w="1271" w:type="dxa"/>
            <w:vMerge w:val="restart"/>
          </w:tcPr>
          <w:p w14:paraId="0EA87E80" w14:textId="2D645F7C" w:rsidR="00A85A51" w:rsidRPr="00A85A51" w:rsidRDefault="00A85A51" w:rsidP="00140B50">
            <w:pPr>
              <w:rPr>
                <w:rFonts w:ascii="Century Gothic" w:hAnsi="Century Gothic"/>
                <w:sz w:val="18"/>
                <w:szCs w:val="18"/>
              </w:rPr>
            </w:pPr>
            <w:r>
              <w:rPr>
                <w:rFonts w:ascii="Century Gothic" w:hAnsi="Century Gothic"/>
                <w:sz w:val="18"/>
                <w:szCs w:val="18"/>
              </w:rPr>
              <w:t>Reading</w:t>
            </w:r>
          </w:p>
        </w:tc>
        <w:tc>
          <w:tcPr>
            <w:tcW w:w="1985" w:type="dxa"/>
          </w:tcPr>
          <w:p w14:paraId="7109B60F" w14:textId="294DC79A" w:rsidR="00A85A51" w:rsidRPr="00A85A51" w:rsidRDefault="00A85A51" w:rsidP="00140B50">
            <w:pPr>
              <w:rPr>
                <w:rFonts w:ascii="Century Gothic" w:hAnsi="Century Gothic"/>
                <w:sz w:val="18"/>
                <w:szCs w:val="18"/>
              </w:rPr>
            </w:pPr>
            <w:r>
              <w:rPr>
                <w:rFonts w:ascii="Century Gothic" w:hAnsi="Century Gothic"/>
                <w:sz w:val="18"/>
                <w:szCs w:val="18"/>
              </w:rPr>
              <w:t>Expected Standard</w:t>
            </w:r>
          </w:p>
        </w:tc>
        <w:tc>
          <w:tcPr>
            <w:tcW w:w="1920" w:type="dxa"/>
          </w:tcPr>
          <w:p w14:paraId="1C9A5B2E" w14:textId="3FAF6623" w:rsidR="00A85A51" w:rsidRPr="00F80398" w:rsidRDefault="00636343" w:rsidP="00F80398">
            <w:pPr>
              <w:jc w:val="center"/>
              <w:rPr>
                <w:rFonts w:ascii="Century Gothic" w:hAnsi="Century Gothic"/>
                <w:sz w:val="22"/>
                <w:szCs w:val="22"/>
              </w:rPr>
            </w:pPr>
            <w:r>
              <w:rPr>
                <w:rFonts w:ascii="Century Gothic" w:hAnsi="Century Gothic"/>
                <w:sz w:val="22"/>
                <w:szCs w:val="22"/>
              </w:rPr>
              <w:t>37%</w:t>
            </w:r>
          </w:p>
        </w:tc>
        <w:tc>
          <w:tcPr>
            <w:tcW w:w="1920" w:type="dxa"/>
          </w:tcPr>
          <w:p w14:paraId="68A8C5C1" w14:textId="7EE0C15A" w:rsidR="00A85A51" w:rsidRPr="00F80398" w:rsidRDefault="00636343" w:rsidP="00F80398">
            <w:pPr>
              <w:jc w:val="center"/>
              <w:rPr>
                <w:rFonts w:ascii="Century Gothic" w:hAnsi="Century Gothic"/>
                <w:sz w:val="22"/>
                <w:szCs w:val="22"/>
              </w:rPr>
            </w:pPr>
            <w:r>
              <w:rPr>
                <w:rFonts w:ascii="Century Gothic" w:hAnsi="Century Gothic"/>
                <w:sz w:val="22"/>
                <w:szCs w:val="22"/>
              </w:rPr>
              <w:t>64%</w:t>
            </w:r>
          </w:p>
        </w:tc>
        <w:tc>
          <w:tcPr>
            <w:tcW w:w="1920" w:type="dxa"/>
          </w:tcPr>
          <w:p w14:paraId="2DB77959" w14:textId="11D7AA7E" w:rsidR="00A85A51" w:rsidRPr="00F80398" w:rsidRDefault="00636343" w:rsidP="00F80398">
            <w:pPr>
              <w:jc w:val="center"/>
              <w:rPr>
                <w:rFonts w:ascii="Century Gothic" w:hAnsi="Century Gothic"/>
                <w:sz w:val="22"/>
                <w:szCs w:val="22"/>
              </w:rPr>
            </w:pPr>
            <w:r>
              <w:rPr>
                <w:rFonts w:ascii="Century Gothic" w:hAnsi="Century Gothic"/>
                <w:sz w:val="22"/>
                <w:szCs w:val="22"/>
              </w:rPr>
              <w:t>68%</w:t>
            </w:r>
          </w:p>
        </w:tc>
      </w:tr>
      <w:tr w:rsidR="00A85A51" w14:paraId="427D6138" w14:textId="77777777" w:rsidTr="00A85A51">
        <w:tc>
          <w:tcPr>
            <w:tcW w:w="1271" w:type="dxa"/>
            <w:vMerge/>
          </w:tcPr>
          <w:p w14:paraId="7245D243" w14:textId="77777777" w:rsidR="00A85A51" w:rsidRPr="00A85A51" w:rsidRDefault="00A85A51" w:rsidP="00140B50">
            <w:pPr>
              <w:rPr>
                <w:rFonts w:ascii="Century Gothic" w:hAnsi="Century Gothic"/>
                <w:sz w:val="18"/>
                <w:szCs w:val="18"/>
              </w:rPr>
            </w:pPr>
          </w:p>
        </w:tc>
        <w:tc>
          <w:tcPr>
            <w:tcW w:w="1985" w:type="dxa"/>
          </w:tcPr>
          <w:p w14:paraId="7BA05B6F" w14:textId="6125DE60" w:rsidR="00A85A51" w:rsidRPr="00A85A51" w:rsidRDefault="00A85A51" w:rsidP="00140B50">
            <w:pPr>
              <w:rPr>
                <w:rFonts w:ascii="Century Gothic" w:hAnsi="Century Gothic"/>
                <w:sz w:val="18"/>
                <w:szCs w:val="18"/>
              </w:rPr>
            </w:pPr>
            <w:r>
              <w:rPr>
                <w:rFonts w:ascii="Century Gothic" w:hAnsi="Century Gothic"/>
                <w:sz w:val="18"/>
                <w:szCs w:val="18"/>
              </w:rPr>
              <w:t>Greater Depth</w:t>
            </w:r>
          </w:p>
        </w:tc>
        <w:tc>
          <w:tcPr>
            <w:tcW w:w="1920" w:type="dxa"/>
          </w:tcPr>
          <w:p w14:paraId="51E09E58" w14:textId="53ABBE33" w:rsidR="00A85A51" w:rsidRPr="00F80398" w:rsidRDefault="00636343" w:rsidP="00F80398">
            <w:pPr>
              <w:jc w:val="center"/>
              <w:rPr>
                <w:rFonts w:ascii="Century Gothic" w:hAnsi="Century Gothic"/>
                <w:sz w:val="22"/>
                <w:szCs w:val="22"/>
              </w:rPr>
            </w:pPr>
            <w:r>
              <w:rPr>
                <w:rFonts w:ascii="Century Gothic" w:hAnsi="Century Gothic"/>
                <w:sz w:val="22"/>
                <w:szCs w:val="22"/>
              </w:rPr>
              <w:t>3%</w:t>
            </w:r>
          </w:p>
        </w:tc>
        <w:tc>
          <w:tcPr>
            <w:tcW w:w="1920" w:type="dxa"/>
          </w:tcPr>
          <w:p w14:paraId="31277AE6" w14:textId="354E4842" w:rsidR="00A85A51" w:rsidRPr="00F80398" w:rsidRDefault="00636343" w:rsidP="00F80398">
            <w:pPr>
              <w:jc w:val="center"/>
              <w:rPr>
                <w:rFonts w:ascii="Century Gothic" w:hAnsi="Century Gothic"/>
                <w:sz w:val="22"/>
                <w:szCs w:val="22"/>
              </w:rPr>
            </w:pPr>
            <w:r>
              <w:rPr>
                <w:rFonts w:ascii="Century Gothic" w:hAnsi="Century Gothic"/>
                <w:sz w:val="22"/>
                <w:szCs w:val="22"/>
              </w:rPr>
              <w:t>16%</w:t>
            </w:r>
          </w:p>
        </w:tc>
        <w:tc>
          <w:tcPr>
            <w:tcW w:w="1920" w:type="dxa"/>
          </w:tcPr>
          <w:p w14:paraId="52A296BB" w14:textId="18E67352" w:rsidR="00A85A51" w:rsidRPr="00F80398" w:rsidRDefault="00636343" w:rsidP="00F80398">
            <w:pPr>
              <w:jc w:val="center"/>
              <w:rPr>
                <w:rFonts w:ascii="Century Gothic" w:hAnsi="Century Gothic"/>
                <w:sz w:val="22"/>
                <w:szCs w:val="22"/>
              </w:rPr>
            </w:pPr>
            <w:r>
              <w:rPr>
                <w:rFonts w:ascii="Century Gothic" w:hAnsi="Century Gothic"/>
                <w:sz w:val="22"/>
                <w:szCs w:val="22"/>
              </w:rPr>
              <w:t>19%</w:t>
            </w:r>
          </w:p>
        </w:tc>
      </w:tr>
      <w:tr w:rsidR="00A85A51" w14:paraId="23DA97B0" w14:textId="77777777" w:rsidTr="00A85A51">
        <w:tc>
          <w:tcPr>
            <w:tcW w:w="1271" w:type="dxa"/>
            <w:vMerge w:val="restart"/>
          </w:tcPr>
          <w:p w14:paraId="5F0780A7" w14:textId="0532F168" w:rsidR="00A85A51" w:rsidRPr="00A85A51" w:rsidRDefault="00A85A51" w:rsidP="00A85A51">
            <w:pPr>
              <w:rPr>
                <w:rFonts w:ascii="Century Gothic" w:hAnsi="Century Gothic"/>
                <w:sz w:val="18"/>
                <w:szCs w:val="18"/>
              </w:rPr>
            </w:pPr>
            <w:r>
              <w:rPr>
                <w:rFonts w:ascii="Century Gothic" w:hAnsi="Century Gothic"/>
                <w:sz w:val="18"/>
                <w:szCs w:val="18"/>
              </w:rPr>
              <w:t>Writing</w:t>
            </w:r>
          </w:p>
        </w:tc>
        <w:tc>
          <w:tcPr>
            <w:tcW w:w="1985" w:type="dxa"/>
          </w:tcPr>
          <w:p w14:paraId="3DDF624E" w14:textId="5CBC6A27" w:rsidR="00A85A51" w:rsidRPr="00A85A51" w:rsidRDefault="00A85A51" w:rsidP="00A85A51">
            <w:pPr>
              <w:rPr>
                <w:rFonts w:ascii="Century Gothic" w:hAnsi="Century Gothic"/>
                <w:sz w:val="18"/>
                <w:szCs w:val="18"/>
              </w:rPr>
            </w:pPr>
            <w:r>
              <w:rPr>
                <w:rFonts w:ascii="Century Gothic" w:hAnsi="Century Gothic"/>
                <w:sz w:val="18"/>
                <w:szCs w:val="18"/>
              </w:rPr>
              <w:t>Expected Standard</w:t>
            </w:r>
          </w:p>
        </w:tc>
        <w:tc>
          <w:tcPr>
            <w:tcW w:w="1920" w:type="dxa"/>
          </w:tcPr>
          <w:p w14:paraId="3DCB29CC" w14:textId="1BE8ED95" w:rsidR="00A85A51" w:rsidRPr="00F80398" w:rsidRDefault="00636343" w:rsidP="00F80398">
            <w:pPr>
              <w:jc w:val="center"/>
              <w:rPr>
                <w:rFonts w:ascii="Century Gothic" w:hAnsi="Century Gothic"/>
                <w:sz w:val="22"/>
                <w:szCs w:val="22"/>
              </w:rPr>
            </w:pPr>
            <w:r>
              <w:rPr>
                <w:rFonts w:ascii="Century Gothic" w:hAnsi="Century Gothic"/>
                <w:sz w:val="22"/>
                <w:szCs w:val="22"/>
              </w:rPr>
              <w:t>27%</w:t>
            </w:r>
          </w:p>
        </w:tc>
        <w:tc>
          <w:tcPr>
            <w:tcW w:w="1920" w:type="dxa"/>
          </w:tcPr>
          <w:p w14:paraId="360F3A52" w14:textId="473AB167" w:rsidR="00A85A51" w:rsidRPr="00F80398" w:rsidRDefault="00636343" w:rsidP="00F80398">
            <w:pPr>
              <w:jc w:val="center"/>
              <w:rPr>
                <w:rFonts w:ascii="Century Gothic" w:hAnsi="Century Gothic"/>
                <w:sz w:val="22"/>
                <w:szCs w:val="22"/>
              </w:rPr>
            </w:pPr>
            <w:r>
              <w:rPr>
                <w:rFonts w:ascii="Century Gothic" w:hAnsi="Century Gothic"/>
                <w:sz w:val="22"/>
                <w:szCs w:val="22"/>
              </w:rPr>
              <w:t>56%</w:t>
            </w:r>
          </w:p>
        </w:tc>
        <w:tc>
          <w:tcPr>
            <w:tcW w:w="1920" w:type="dxa"/>
          </w:tcPr>
          <w:p w14:paraId="013D3302" w14:textId="4B98AF29" w:rsidR="00A85A51" w:rsidRPr="00F80398" w:rsidRDefault="00636343" w:rsidP="00F80398">
            <w:pPr>
              <w:jc w:val="center"/>
              <w:rPr>
                <w:rFonts w:ascii="Century Gothic" w:hAnsi="Century Gothic"/>
                <w:sz w:val="22"/>
                <w:szCs w:val="22"/>
              </w:rPr>
            </w:pPr>
            <w:r>
              <w:rPr>
                <w:rFonts w:ascii="Century Gothic" w:hAnsi="Century Gothic"/>
                <w:sz w:val="22"/>
                <w:szCs w:val="22"/>
              </w:rPr>
              <w:t>60%</w:t>
            </w:r>
          </w:p>
        </w:tc>
      </w:tr>
      <w:tr w:rsidR="00A85A51" w14:paraId="5E74D642" w14:textId="77777777" w:rsidTr="00A85A51">
        <w:tc>
          <w:tcPr>
            <w:tcW w:w="1271" w:type="dxa"/>
            <w:vMerge/>
          </w:tcPr>
          <w:p w14:paraId="13FA0B1D" w14:textId="77777777" w:rsidR="00A85A51" w:rsidRPr="00A85A51" w:rsidRDefault="00A85A51" w:rsidP="00A85A51">
            <w:pPr>
              <w:rPr>
                <w:rFonts w:ascii="Century Gothic" w:hAnsi="Century Gothic"/>
                <w:sz w:val="18"/>
                <w:szCs w:val="18"/>
              </w:rPr>
            </w:pPr>
          </w:p>
        </w:tc>
        <w:tc>
          <w:tcPr>
            <w:tcW w:w="1985" w:type="dxa"/>
          </w:tcPr>
          <w:p w14:paraId="7A892425" w14:textId="43415473" w:rsidR="00A85A51" w:rsidRPr="00A85A51" w:rsidRDefault="00A85A51" w:rsidP="00A85A51">
            <w:pPr>
              <w:rPr>
                <w:rFonts w:ascii="Century Gothic" w:hAnsi="Century Gothic"/>
                <w:sz w:val="18"/>
                <w:szCs w:val="18"/>
              </w:rPr>
            </w:pPr>
            <w:r>
              <w:rPr>
                <w:rFonts w:ascii="Century Gothic" w:hAnsi="Century Gothic"/>
                <w:sz w:val="18"/>
                <w:szCs w:val="18"/>
              </w:rPr>
              <w:t>Greater Depth</w:t>
            </w:r>
          </w:p>
        </w:tc>
        <w:tc>
          <w:tcPr>
            <w:tcW w:w="1920" w:type="dxa"/>
          </w:tcPr>
          <w:p w14:paraId="7A3CA85F" w14:textId="5D4151CC" w:rsidR="00A85A51" w:rsidRPr="00F80398" w:rsidRDefault="00636343" w:rsidP="00F80398">
            <w:pPr>
              <w:jc w:val="center"/>
              <w:rPr>
                <w:rFonts w:ascii="Century Gothic" w:hAnsi="Century Gothic"/>
                <w:sz w:val="22"/>
                <w:szCs w:val="22"/>
              </w:rPr>
            </w:pPr>
            <w:r>
              <w:rPr>
                <w:rFonts w:ascii="Century Gothic" w:hAnsi="Century Gothic"/>
                <w:sz w:val="22"/>
                <w:szCs w:val="22"/>
              </w:rPr>
              <w:t>0%</w:t>
            </w:r>
          </w:p>
        </w:tc>
        <w:tc>
          <w:tcPr>
            <w:tcW w:w="1920" w:type="dxa"/>
          </w:tcPr>
          <w:p w14:paraId="04142F97" w14:textId="7A4DF89E" w:rsidR="00A85A51" w:rsidRPr="00F80398" w:rsidRDefault="00636343" w:rsidP="00F80398">
            <w:pPr>
              <w:jc w:val="center"/>
              <w:rPr>
                <w:rFonts w:ascii="Century Gothic" w:hAnsi="Century Gothic"/>
                <w:sz w:val="22"/>
                <w:szCs w:val="22"/>
              </w:rPr>
            </w:pPr>
            <w:r>
              <w:rPr>
                <w:rFonts w:ascii="Century Gothic" w:hAnsi="Century Gothic"/>
                <w:sz w:val="22"/>
                <w:szCs w:val="22"/>
              </w:rPr>
              <w:t>7%</w:t>
            </w:r>
          </w:p>
        </w:tc>
        <w:tc>
          <w:tcPr>
            <w:tcW w:w="1920" w:type="dxa"/>
          </w:tcPr>
          <w:p w14:paraId="157256B3" w14:textId="6B30446D" w:rsidR="00A85A51" w:rsidRPr="00F80398" w:rsidRDefault="00636343" w:rsidP="00F80398">
            <w:pPr>
              <w:jc w:val="center"/>
              <w:rPr>
                <w:rFonts w:ascii="Century Gothic" w:hAnsi="Century Gothic"/>
                <w:sz w:val="22"/>
                <w:szCs w:val="22"/>
              </w:rPr>
            </w:pPr>
            <w:r>
              <w:rPr>
                <w:rFonts w:ascii="Century Gothic" w:hAnsi="Century Gothic"/>
                <w:sz w:val="22"/>
                <w:szCs w:val="22"/>
              </w:rPr>
              <w:t>8%</w:t>
            </w:r>
          </w:p>
        </w:tc>
      </w:tr>
      <w:tr w:rsidR="00A85A51" w14:paraId="28C2527A" w14:textId="77777777" w:rsidTr="00A85A51">
        <w:tc>
          <w:tcPr>
            <w:tcW w:w="1271" w:type="dxa"/>
            <w:vMerge w:val="restart"/>
          </w:tcPr>
          <w:p w14:paraId="7ABDEBDB" w14:textId="1755F03B" w:rsidR="00A85A51" w:rsidRPr="00A85A51" w:rsidRDefault="00A85A51" w:rsidP="00A85A51">
            <w:pPr>
              <w:rPr>
                <w:rFonts w:ascii="Century Gothic" w:hAnsi="Century Gothic"/>
                <w:sz w:val="18"/>
                <w:szCs w:val="18"/>
              </w:rPr>
            </w:pPr>
            <w:r>
              <w:rPr>
                <w:rFonts w:ascii="Century Gothic" w:hAnsi="Century Gothic"/>
                <w:sz w:val="18"/>
                <w:szCs w:val="18"/>
              </w:rPr>
              <w:t>Maths</w:t>
            </w:r>
          </w:p>
        </w:tc>
        <w:tc>
          <w:tcPr>
            <w:tcW w:w="1985" w:type="dxa"/>
          </w:tcPr>
          <w:p w14:paraId="630E1735" w14:textId="43929C22" w:rsidR="00A85A51" w:rsidRPr="00A85A51" w:rsidRDefault="00A85A51" w:rsidP="00A85A51">
            <w:pPr>
              <w:rPr>
                <w:rFonts w:ascii="Century Gothic" w:hAnsi="Century Gothic"/>
                <w:sz w:val="18"/>
                <w:szCs w:val="18"/>
              </w:rPr>
            </w:pPr>
            <w:r>
              <w:rPr>
                <w:rFonts w:ascii="Century Gothic" w:hAnsi="Century Gothic"/>
                <w:sz w:val="18"/>
                <w:szCs w:val="18"/>
              </w:rPr>
              <w:t>Expected Standard</w:t>
            </w:r>
          </w:p>
        </w:tc>
        <w:tc>
          <w:tcPr>
            <w:tcW w:w="1920" w:type="dxa"/>
          </w:tcPr>
          <w:p w14:paraId="2E9D46C3" w14:textId="1E0F35B7" w:rsidR="00A85A51" w:rsidRPr="00F80398" w:rsidRDefault="00636343" w:rsidP="00F80398">
            <w:pPr>
              <w:jc w:val="center"/>
              <w:rPr>
                <w:rFonts w:ascii="Century Gothic" w:hAnsi="Century Gothic"/>
                <w:sz w:val="22"/>
                <w:szCs w:val="22"/>
              </w:rPr>
            </w:pPr>
            <w:r>
              <w:rPr>
                <w:rFonts w:ascii="Century Gothic" w:hAnsi="Century Gothic"/>
                <w:sz w:val="22"/>
                <w:szCs w:val="22"/>
              </w:rPr>
              <w:t xml:space="preserve">37% </w:t>
            </w:r>
          </w:p>
        </w:tc>
        <w:tc>
          <w:tcPr>
            <w:tcW w:w="1920" w:type="dxa"/>
          </w:tcPr>
          <w:p w14:paraId="62B08001" w14:textId="5FCD1C71" w:rsidR="00A85A51" w:rsidRPr="00F80398" w:rsidRDefault="00636343" w:rsidP="00F80398">
            <w:pPr>
              <w:jc w:val="center"/>
              <w:rPr>
                <w:rFonts w:ascii="Century Gothic" w:hAnsi="Century Gothic"/>
                <w:sz w:val="22"/>
                <w:szCs w:val="22"/>
              </w:rPr>
            </w:pPr>
            <w:r>
              <w:rPr>
                <w:rFonts w:ascii="Century Gothic" w:hAnsi="Century Gothic"/>
                <w:sz w:val="22"/>
                <w:szCs w:val="22"/>
              </w:rPr>
              <w:t>66%</w:t>
            </w:r>
          </w:p>
        </w:tc>
        <w:tc>
          <w:tcPr>
            <w:tcW w:w="1920" w:type="dxa"/>
          </w:tcPr>
          <w:p w14:paraId="282B860C" w14:textId="7AEF8103" w:rsidR="00A85A51" w:rsidRPr="00F80398" w:rsidRDefault="00636343" w:rsidP="00F80398">
            <w:pPr>
              <w:jc w:val="center"/>
              <w:rPr>
                <w:rFonts w:ascii="Century Gothic" w:hAnsi="Century Gothic"/>
                <w:sz w:val="22"/>
                <w:szCs w:val="22"/>
              </w:rPr>
            </w:pPr>
            <w:r>
              <w:rPr>
                <w:rFonts w:ascii="Century Gothic" w:hAnsi="Century Gothic"/>
                <w:sz w:val="22"/>
                <w:szCs w:val="22"/>
              </w:rPr>
              <w:t>70%</w:t>
            </w:r>
          </w:p>
        </w:tc>
      </w:tr>
      <w:tr w:rsidR="00A85A51" w14:paraId="5ED86DAC" w14:textId="77777777" w:rsidTr="00A85A51">
        <w:tc>
          <w:tcPr>
            <w:tcW w:w="1271" w:type="dxa"/>
            <w:vMerge/>
          </w:tcPr>
          <w:p w14:paraId="41E2DD2D" w14:textId="77777777" w:rsidR="00A85A51" w:rsidRPr="00A85A51" w:rsidRDefault="00A85A51" w:rsidP="00A85A51">
            <w:pPr>
              <w:rPr>
                <w:rFonts w:ascii="Century Gothic" w:hAnsi="Century Gothic"/>
                <w:sz w:val="18"/>
                <w:szCs w:val="18"/>
              </w:rPr>
            </w:pPr>
          </w:p>
        </w:tc>
        <w:tc>
          <w:tcPr>
            <w:tcW w:w="1985" w:type="dxa"/>
          </w:tcPr>
          <w:p w14:paraId="374BCC6F" w14:textId="6A7CA5FB" w:rsidR="00A85A51" w:rsidRPr="00A85A51" w:rsidRDefault="00A85A51" w:rsidP="00A85A51">
            <w:pPr>
              <w:rPr>
                <w:rFonts w:ascii="Century Gothic" w:hAnsi="Century Gothic"/>
                <w:sz w:val="18"/>
                <w:szCs w:val="18"/>
              </w:rPr>
            </w:pPr>
            <w:r>
              <w:rPr>
                <w:rFonts w:ascii="Century Gothic" w:hAnsi="Century Gothic"/>
                <w:sz w:val="18"/>
                <w:szCs w:val="18"/>
              </w:rPr>
              <w:t>Greater Depth</w:t>
            </w:r>
          </w:p>
        </w:tc>
        <w:tc>
          <w:tcPr>
            <w:tcW w:w="1920" w:type="dxa"/>
          </w:tcPr>
          <w:p w14:paraId="71EE83EE" w14:textId="4C5F2974" w:rsidR="00A85A51" w:rsidRPr="00F80398" w:rsidRDefault="00636343" w:rsidP="00F80398">
            <w:pPr>
              <w:jc w:val="center"/>
              <w:rPr>
                <w:rFonts w:ascii="Century Gothic" w:hAnsi="Century Gothic"/>
                <w:sz w:val="22"/>
                <w:szCs w:val="22"/>
              </w:rPr>
            </w:pPr>
            <w:r>
              <w:rPr>
                <w:rFonts w:ascii="Century Gothic" w:hAnsi="Century Gothic"/>
                <w:sz w:val="22"/>
                <w:szCs w:val="22"/>
              </w:rPr>
              <w:t>3%</w:t>
            </w:r>
          </w:p>
        </w:tc>
        <w:tc>
          <w:tcPr>
            <w:tcW w:w="1920" w:type="dxa"/>
          </w:tcPr>
          <w:p w14:paraId="664837D8" w14:textId="302CBA7D" w:rsidR="00A85A51" w:rsidRPr="00F80398" w:rsidRDefault="00636343" w:rsidP="00F80398">
            <w:pPr>
              <w:jc w:val="center"/>
              <w:rPr>
                <w:rFonts w:ascii="Century Gothic" w:hAnsi="Century Gothic"/>
                <w:sz w:val="22"/>
                <w:szCs w:val="22"/>
              </w:rPr>
            </w:pPr>
            <w:r>
              <w:rPr>
                <w:rFonts w:ascii="Century Gothic" w:hAnsi="Century Gothic"/>
                <w:sz w:val="22"/>
                <w:szCs w:val="22"/>
              </w:rPr>
              <w:t>16%</w:t>
            </w:r>
          </w:p>
        </w:tc>
        <w:tc>
          <w:tcPr>
            <w:tcW w:w="1920" w:type="dxa"/>
          </w:tcPr>
          <w:p w14:paraId="7B93595E" w14:textId="05AC2828" w:rsidR="00A85A51" w:rsidRPr="00F80398" w:rsidRDefault="00636343" w:rsidP="00F80398">
            <w:pPr>
              <w:jc w:val="center"/>
              <w:rPr>
                <w:rFonts w:ascii="Century Gothic" w:hAnsi="Century Gothic"/>
                <w:sz w:val="22"/>
                <w:szCs w:val="22"/>
              </w:rPr>
            </w:pPr>
            <w:r>
              <w:rPr>
                <w:rFonts w:ascii="Century Gothic" w:hAnsi="Century Gothic"/>
                <w:sz w:val="22"/>
                <w:szCs w:val="22"/>
              </w:rPr>
              <w:t>16%</w:t>
            </w:r>
          </w:p>
        </w:tc>
      </w:tr>
      <w:tr w:rsidR="00A85A51" w14:paraId="587E32F9" w14:textId="77777777" w:rsidTr="00A85A51">
        <w:tc>
          <w:tcPr>
            <w:tcW w:w="1271" w:type="dxa"/>
            <w:vMerge w:val="restart"/>
          </w:tcPr>
          <w:p w14:paraId="6D3C9AD0" w14:textId="7676D75B" w:rsidR="00A85A51" w:rsidRPr="00A85A51" w:rsidRDefault="00A85A51" w:rsidP="00140B50">
            <w:pPr>
              <w:rPr>
                <w:rFonts w:ascii="Century Gothic" w:hAnsi="Century Gothic"/>
                <w:sz w:val="18"/>
                <w:szCs w:val="18"/>
              </w:rPr>
            </w:pPr>
            <w:r>
              <w:rPr>
                <w:rFonts w:ascii="Century Gothic" w:hAnsi="Century Gothic"/>
                <w:sz w:val="18"/>
                <w:szCs w:val="18"/>
              </w:rPr>
              <w:t>RWM Combined</w:t>
            </w:r>
          </w:p>
        </w:tc>
        <w:tc>
          <w:tcPr>
            <w:tcW w:w="1985" w:type="dxa"/>
          </w:tcPr>
          <w:p w14:paraId="490C15BF" w14:textId="77777777" w:rsidR="00A85A51" w:rsidRPr="00A85A51" w:rsidRDefault="00A85A51" w:rsidP="00140B50">
            <w:pPr>
              <w:rPr>
                <w:rFonts w:ascii="Century Gothic" w:hAnsi="Century Gothic"/>
                <w:sz w:val="18"/>
                <w:szCs w:val="18"/>
              </w:rPr>
            </w:pPr>
            <w:r>
              <w:rPr>
                <w:rFonts w:ascii="Century Gothic" w:hAnsi="Century Gothic"/>
                <w:sz w:val="18"/>
                <w:szCs w:val="18"/>
              </w:rPr>
              <w:t>Expected Standard</w:t>
            </w:r>
          </w:p>
        </w:tc>
        <w:tc>
          <w:tcPr>
            <w:tcW w:w="1920" w:type="dxa"/>
          </w:tcPr>
          <w:p w14:paraId="6FAB27B6" w14:textId="3F4CFDA7" w:rsidR="00A85A51" w:rsidRPr="00F80398" w:rsidRDefault="00636343" w:rsidP="00F80398">
            <w:pPr>
              <w:jc w:val="center"/>
              <w:rPr>
                <w:rFonts w:ascii="Century Gothic" w:hAnsi="Century Gothic"/>
                <w:sz w:val="22"/>
                <w:szCs w:val="22"/>
              </w:rPr>
            </w:pPr>
            <w:r>
              <w:rPr>
                <w:rFonts w:ascii="Century Gothic" w:hAnsi="Century Gothic"/>
                <w:sz w:val="22"/>
                <w:szCs w:val="22"/>
              </w:rPr>
              <w:t>23%</w:t>
            </w:r>
          </w:p>
        </w:tc>
        <w:tc>
          <w:tcPr>
            <w:tcW w:w="1920" w:type="dxa"/>
          </w:tcPr>
          <w:p w14:paraId="141F5D77" w14:textId="015C671E" w:rsidR="00A85A51" w:rsidRPr="00F80398" w:rsidRDefault="00EB534F" w:rsidP="00F80398">
            <w:pPr>
              <w:jc w:val="center"/>
              <w:rPr>
                <w:rFonts w:ascii="Century Gothic" w:hAnsi="Century Gothic"/>
                <w:sz w:val="22"/>
                <w:szCs w:val="22"/>
              </w:rPr>
            </w:pPr>
            <w:r>
              <w:rPr>
                <w:rFonts w:ascii="Century Gothic" w:hAnsi="Century Gothic"/>
                <w:sz w:val="22"/>
                <w:szCs w:val="22"/>
              </w:rPr>
              <w:t>53%</w:t>
            </w:r>
          </w:p>
        </w:tc>
        <w:tc>
          <w:tcPr>
            <w:tcW w:w="1920" w:type="dxa"/>
          </w:tcPr>
          <w:p w14:paraId="12516AE3" w14:textId="4B3A5560" w:rsidR="00A85A51" w:rsidRPr="00F80398" w:rsidRDefault="00EB534F" w:rsidP="00F80398">
            <w:pPr>
              <w:jc w:val="center"/>
              <w:rPr>
                <w:rFonts w:ascii="Century Gothic" w:hAnsi="Century Gothic"/>
                <w:sz w:val="22"/>
                <w:szCs w:val="22"/>
              </w:rPr>
            </w:pPr>
            <w:r>
              <w:rPr>
                <w:rFonts w:ascii="Century Gothic" w:hAnsi="Century Gothic"/>
                <w:sz w:val="22"/>
                <w:szCs w:val="22"/>
              </w:rPr>
              <w:t>56%</w:t>
            </w:r>
          </w:p>
        </w:tc>
      </w:tr>
      <w:tr w:rsidR="00A85A51" w14:paraId="4EE5B26A" w14:textId="77777777" w:rsidTr="00A85A51">
        <w:tc>
          <w:tcPr>
            <w:tcW w:w="1271" w:type="dxa"/>
            <w:vMerge/>
          </w:tcPr>
          <w:p w14:paraId="7C76503F" w14:textId="77777777" w:rsidR="00A85A51" w:rsidRPr="00A85A51" w:rsidRDefault="00A85A51" w:rsidP="00140B50">
            <w:pPr>
              <w:rPr>
                <w:rFonts w:ascii="Century Gothic" w:hAnsi="Century Gothic"/>
                <w:sz w:val="18"/>
                <w:szCs w:val="18"/>
              </w:rPr>
            </w:pPr>
          </w:p>
        </w:tc>
        <w:tc>
          <w:tcPr>
            <w:tcW w:w="1985" w:type="dxa"/>
          </w:tcPr>
          <w:p w14:paraId="61F18043" w14:textId="77777777" w:rsidR="00A85A51" w:rsidRPr="00A85A51" w:rsidRDefault="00A85A51" w:rsidP="00140B50">
            <w:pPr>
              <w:rPr>
                <w:rFonts w:ascii="Century Gothic" w:hAnsi="Century Gothic"/>
                <w:sz w:val="18"/>
                <w:szCs w:val="18"/>
              </w:rPr>
            </w:pPr>
            <w:r>
              <w:rPr>
                <w:rFonts w:ascii="Century Gothic" w:hAnsi="Century Gothic"/>
                <w:sz w:val="18"/>
                <w:szCs w:val="18"/>
              </w:rPr>
              <w:t>Greater Depth</w:t>
            </w:r>
          </w:p>
        </w:tc>
        <w:tc>
          <w:tcPr>
            <w:tcW w:w="1920" w:type="dxa"/>
          </w:tcPr>
          <w:p w14:paraId="08D28274" w14:textId="65A8E306" w:rsidR="00A85A51" w:rsidRPr="00F80398" w:rsidRDefault="00636343" w:rsidP="00F80398">
            <w:pPr>
              <w:jc w:val="center"/>
              <w:rPr>
                <w:rFonts w:ascii="Century Gothic" w:hAnsi="Century Gothic"/>
                <w:sz w:val="22"/>
                <w:szCs w:val="22"/>
              </w:rPr>
            </w:pPr>
            <w:r>
              <w:rPr>
                <w:rFonts w:ascii="Century Gothic" w:hAnsi="Century Gothic"/>
                <w:sz w:val="22"/>
                <w:szCs w:val="22"/>
              </w:rPr>
              <w:t>0%</w:t>
            </w:r>
          </w:p>
        </w:tc>
        <w:tc>
          <w:tcPr>
            <w:tcW w:w="1920" w:type="dxa"/>
          </w:tcPr>
          <w:p w14:paraId="0EE35623" w14:textId="1EE88E5D" w:rsidR="00A85A51" w:rsidRPr="00F80398" w:rsidRDefault="00EB534F" w:rsidP="00F80398">
            <w:pPr>
              <w:jc w:val="center"/>
              <w:rPr>
                <w:rFonts w:ascii="Century Gothic" w:hAnsi="Century Gothic"/>
                <w:sz w:val="22"/>
                <w:szCs w:val="22"/>
              </w:rPr>
            </w:pPr>
            <w:r>
              <w:rPr>
                <w:rFonts w:ascii="Century Gothic" w:hAnsi="Century Gothic"/>
                <w:sz w:val="22"/>
                <w:szCs w:val="22"/>
              </w:rPr>
              <w:t>6%</w:t>
            </w:r>
          </w:p>
        </w:tc>
        <w:tc>
          <w:tcPr>
            <w:tcW w:w="1920" w:type="dxa"/>
          </w:tcPr>
          <w:p w14:paraId="426C46D2" w14:textId="0B438A00" w:rsidR="00A85A51" w:rsidRPr="00F80398" w:rsidRDefault="00EB534F" w:rsidP="00F80398">
            <w:pPr>
              <w:jc w:val="center"/>
              <w:rPr>
                <w:rFonts w:ascii="Century Gothic" w:hAnsi="Century Gothic"/>
                <w:sz w:val="22"/>
                <w:szCs w:val="22"/>
              </w:rPr>
            </w:pPr>
            <w:r>
              <w:rPr>
                <w:rFonts w:ascii="Century Gothic" w:hAnsi="Century Gothic"/>
                <w:sz w:val="22"/>
                <w:szCs w:val="22"/>
              </w:rPr>
              <w:t>6%</w:t>
            </w:r>
          </w:p>
        </w:tc>
      </w:tr>
    </w:tbl>
    <w:p w14:paraId="677A3CAD" w14:textId="63D79989" w:rsidR="00694D31" w:rsidRPr="00694D31" w:rsidRDefault="00694D31" w:rsidP="00595E0E">
      <w:pPr>
        <w:spacing w:after="0"/>
        <w:rPr>
          <w:rFonts w:ascii="Century Gothic" w:hAnsi="Century Gothic"/>
        </w:rPr>
      </w:pPr>
      <w:r w:rsidRPr="00694D31">
        <w:rPr>
          <w:rFonts w:ascii="Century Gothic" w:hAnsi="Century Gothic"/>
        </w:rPr>
        <w:lastRenderedPageBreak/>
        <w:t>The ‘combined’ performance measure is the % of children achieving at least the expected level in Reading, Writing and Maths at the end of KS1.</w:t>
      </w:r>
    </w:p>
    <w:p w14:paraId="749A5588" w14:textId="77777777" w:rsidR="00A85A51" w:rsidRPr="00636343" w:rsidRDefault="00A85A51" w:rsidP="00A85A51">
      <w:pPr>
        <w:rPr>
          <w:rFonts w:ascii="Century Gothic" w:hAnsi="Century Gothic"/>
          <w:sz w:val="2"/>
          <w:szCs w:val="2"/>
        </w:rPr>
      </w:pPr>
    </w:p>
    <w:p w14:paraId="41773271" w14:textId="5A4C9732" w:rsidR="00636343" w:rsidRDefault="00636343" w:rsidP="00636343">
      <w:pPr>
        <w:rPr>
          <w:rFonts w:ascii="Century Gothic" w:hAnsi="Century Gothic"/>
        </w:rPr>
      </w:pPr>
      <w:r w:rsidRPr="00636343">
        <w:rPr>
          <w:rFonts w:ascii="Century Gothic" w:hAnsi="Century Gothic"/>
        </w:rPr>
        <w:t>*National and LA data is not available for KS1 in 2024. Key stage 1 assessments became non-statutory from the 2023 to 2024 academic year onwards. Optional assessments are still offered but these statistics will not be published.</w:t>
      </w:r>
      <w:r w:rsidR="00EB534F">
        <w:rPr>
          <w:rFonts w:ascii="Century Gothic" w:hAnsi="Century Gothic"/>
        </w:rPr>
        <w:t xml:space="preserve"> </w:t>
      </w:r>
      <w:r>
        <w:rPr>
          <w:rFonts w:ascii="Century Gothic" w:hAnsi="Century Gothic"/>
        </w:rPr>
        <w:t>The table above shows the LA and National levels in 2023 as a comparator with school’s 2024 results.</w:t>
      </w:r>
    </w:p>
    <w:p w14:paraId="1CE4C8D0" w14:textId="77777777" w:rsidR="00636343" w:rsidRPr="00636343" w:rsidRDefault="00636343" w:rsidP="00636343">
      <w:pPr>
        <w:rPr>
          <w:rFonts w:ascii="Century Gothic" w:hAnsi="Century Gothic"/>
        </w:rPr>
      </w:pPr>
    </w:p>
    <w:p w14:paraId="1EE032DC" w14:textId="22D2F46D" w:rsidR="00694D31" w:rsidRDefault="00694D31" w:rsidP="00694D31">
      <w:pPr>
        <w:rPr>
          <w:rFonts w:ascii="Century Gothic" w:hAnsi="Century Gothic"/>
          <w:b/>
          <w:bCs/>
          <w:sz w:val="28"/>
          <w:szCs w:val="28"/>
          <w:u w:val="single"/>
        </w:rPr>
      </w:pPr>
      <w:r w:rsidRPr="00A85A51">
        <w:rPr>
          <w:rFonts w:ascii="Century Gothic" w:hAnsi="Century Gothic"/>
          <w:b/>
          <w:bCs/>
          <w:sz w:val="28"/>
          <w:szCs w:val="28"/>
          <w:u w:val="single"/>
        </w:rPr>
        <w:t>E</w:t>
      </w:r>
      <w:r>
        <w:rPr>
          <w:rFonts w:ascii="Century Gothic" w:hAnsi="Century Gothic"/>
          <w:b/>
          <w:bCs/>
          <w:sz w:val="28"/>
          <w:szCs w:val="28"/>
          <w:u w:val="single"/>
        </w:rPr>
        <w:t>nd of KS2</w:t>
      </w:r>
      <w:r w:rsidRPr="00A85A51">
        <w:rPr>
          <w:rFonts w:ascii="Century Gothic" w:hAnsi="Century Gothic"/>
          <w:b/>
          <w:bCs/>
          <w:sz w:val="28"/>
          <w:szCs w:val="28"/>
          <w:u w:val="single"/>
        </w:rPr>
        <w:t xml:space="preserve"> Attainment</w:t>
      </w:r>
    </w:p>
    <w:tbl>
      <w:tblPr>
        <w:tblStyle w:val="TableGrid"/>
        <w:tblW w:w="0" w:type="auto"/>
        <w:tblLayout w:type="fixed"/>
        <w:tblLook w:val="04A0" w:firstRow="1" w:lastRow="0" w:firstColumn="1" w:lastColumn="0" w:noHBand="0" w:noVBand="1"/>
      </w:tblPr>
      <w:tblGrid>
        <w:gridCol w:w="1413"/>
        <w:gridCol w:w="1984"/>
        <w:gridCol w:w="1873"/>
        <w:gridCol w:w="1873"/>
        <w:gridCol w:w="1873"/>
      </w:tblGrid>
      <w:tr w:rsidR="00694D31" w14:paraId="7026E6F6" w14:textId="77777777" w:rsidTr="00595E0E">
        <w:tc>
          <w:tcPr>
            <w:tcW w:w="3397" w:type="dxa"/>
            <w:gridSpan w:val="2"/>
            <w:shd w:val="clear" w:color="auto" w:fill="00B0F0"/>
          </w:tcPr>
          <w:p w14:paraId="1A0BE1FD" w14:textId="77777777" w:rsidR="00694D31" w:rsidRPr="00A85A51" w:rsidRDefault="00694D31" w:rsidP="00140B50">
            <w:pPr>
              <w:jc w:val="center"/>
              <w:rPr>
                <w:rFonts w:ascii="Century Gothic" w:hAnsi="Century Gothic"/>
                <w:b/>
                <w:bCs/>
                <w:sz w:val="20"/>
                <w:szCs w:val="20"/>
              </w:rPr>
            </w:pPr>
            <w:r w:rsidRPr="00A85A51">
              <w:rPr>
                <w:rFonts w:ascii="Century Gothic" w:hAnsi="Century Gothic"/>
                <w:b/>
                <w:bCs/>
                <w:sz w:val="20"/>
                <w:szCs w:val="20"/>
              </w:rPr>
              <w:t>Area of Learning</w:t>
            </w:r>
          </w:p>
        </w:tc>
        <w:tc>
          <w:tcPr>
            <w:tcW w:w="1873" w:type="dxa"/>
            <w:shd w:val="clear" w:color="auto" w:fill="00B0F0"/>
          </w:tcPr>
          <w:p w14:paraId="54E96600" w14:textId="77777777" w:rsidR="00694D31" w:rsidRPr="00A85A51" w:rsidRDefault="00694D31" w:rsidP="00140B50">
            <w:pPr>
              <w:jc w:val="center"/>
              <w:rPr>
                <w:rFonts w:ascii="Century Gothic" w:hAnsi="Century Gothic"/>
                <w:b/>
                <w:bCs/>
                <w:sz w:val="20"/>
                <w:szCs w:val="20"/>
              </w:rPr>
            </w:pPr>
            <w:r w:rsidRPr="00A85A51">
              <w:rPr>
                <w:rFonts w:ascii="Century Gothic" w:hAnsi="Century Gothic"/>
                <w:b/>
                <w:bCs/>
                <w:sz w:val="20"/>
                <w:szCs w:val="20"/>
              </w:rPr>
              <w:t>Bluecoat Bentinck Primary Academy 2024</w:t>
            </w:r>
          </w:p>
        </w:tc>
        <w:tc>
          <w:tcPr>
            <w:tcW w:w="1873" w:type="dxa"/>
            <w:shd w:val="clear" w:color="auto" w:fill="00B0F0"/>
          </w:tcPr>
          <w:p w14:paraId="18FAE598" w14:textId="77777777" w:rsidR="00694D31" w:rsidRPr="00A85A51" w:rsidRDefault="00694D31" w:rsidP="00140B50">
            <w:pPr>
              <w:jc w:val="center"/>
              <w:rPr>
                <w:rFonts w:ascii="Century Gothic" w:hAnsi="Century Gothic"/>
                <w:b/>
                <w:bCs/>
                <w:sz w:val="20"/>
                <w:szCs w:val="20"/>
              </w:rPr>
            </w:pPr>
            <w:r w:rsidRPr="00A85A51">
              <w:rPr>
                <w:rFonts w:ascii="Century Gothic" w:hAnsi="Century Gothic"/>
                <w:b/>
                <w:bCs/>
                <w:sz w:val="20"/>
                <w:szCs w:val="20"/>
              </w:rPr>
              <w:t>Local Authority 2024</w:t>
            </w:r>
          </w:p>
        </w:tc>
        <w:tc>
          <w:tcPr>
            <w:tcW w:w="1873" w:type="dxa"/>
            <w:shd w:val="clear" w:color="auto" w:fill="00B0F0"/>
          </w:tcPr>
          <w:p w14:paraId="6C46B8A8" w14:textId="77777777" w:rsidR="00694D31" w:rsidRPr="00A85A51" w:rsidRDefault="00694D31" w:rsidP="00140B50">
            <w:pPr>
              <w:jc w:val="center"/>
              <w:rPr>
                <w:rFonts w:ascii="Century Gothic" w:hAnsi="Century Gothic"/>
                <w:b/>
                <w:bCs/>
                <w:sz w:val="20"/>
                <w:szCs w:val="20"/>
              </w:rPr>
            </w:pPr>
            <w:r w:rsidRPr="00A85A51">
              <w:rPr>
                <w:rFonts w:ascii="Century Gothic" w:hAnsi="Century Gothic"/>
                <w:b/>
                <w:bCs/>
                <w:sz w:val="20"/>
                <w:szCs w:val="20"/>
              </w:rPr>
              <w:t>National Average 2024</w:t>
            </w:r>
          </w:p>
        </w:tc>
      </w:tr>
      <w:tr w:rsidR="00694D31" w14:paraId="6E5726FA" w14:textId="77777777" w:rsidTr="00694D31">
        <w:tc>
          <w:tcPr>
            <w:tcW w:w="1413" w:type="dxa"/>
            <w:vMerge w:val="restart"/>
          </w:tcPr>
          <w:p w14:paraId="1F7754CB" w14:textId="77777777" w:rsidR="00694D31" w:rsidRPr="00A85A51" w:rsidRDefault="00694D31" w:rsidP="00140B50">
            <w:pPr>
              <w:rPr>
                <w:rFonts w:ascii="Century Gothic" w:hAnsi="Century Gothic"/>
                <w:sz w:val="18"/>
                <w:szCs w:val="18"/>
              </w:rPr>
            </w:pPr>
            <w:r>
              <w:rPr>
                <w:rFonts w:ascii="Century Gothic" w:hAnsi="Century Gothic"/>
                <w:sz w:val="18"/>
                <w:szCs w:val="18"/>
              </w:rPr>
              <w:t>Reading</w:t>
            </w:r>
          </w:p>
        </w:tc>
        <w:tc>
          <w:tcPr>
            <w:tcW w:w="1984" w:type="dxa"/>
          </w:tcPr>
          <w:p w14:paraId="3FFCB91A" w14:textId="77777777" w:rsidR="00694D31" w:rsidRPr="00A85A51" w:rsidRDefault="00694D31" w:rsidP="00140B50">
            <w:pPr>
              <w:rPr>
                <w:rFonts w:ascii="Century Gothic" w:hAnsi="Century Gothic"/>
                <w:sz w:val="18"/>
                <w:szCs w:val="18"/>
              </w:rPr>
            </w:pPr>
            <w:r>
              <w:rPr>
                <w:rFonts w:ascii="Century Gothic" w:hAnsi="Century Gothic"/>
                <w:sz w:val="18"/>
                <w:szCs w:val="18"/>
              </w:rPr>
              <w:t>Expected Standard</w:t>
            </w:r>
          </w:p>
        </w:tc>
        <w:tc>
          <w:tcPr>
            <w:tcW w:w="1873" w:type="dxa"/>
          </w:tcPr>
          <w:p w14:paraId="5D55ED9D" w14:textId="779A1125" w:rsidR="00694D31" w:rsidRPr="00694D31" w:rsidRDefault="00694D31" w:rsidP="00694D31">
            <w:pPr>
              <w:jc w:val="center"/>
              <w:rPr>
                <w:rFonts w:ascii="Century Gothic" w:hAnsi="Century Gothic"/>
                <w:sz w:val="22"/>
                <w:szCs w:val="22"/>
              </w:rPr>
            </w:pPr>
            <w:r>
              <w:rPr>
                <w:rFonts w:ascii="Century Gothic" w:hAnsi="Century Gothic"/>
                <w:sz w:val="22"/>
                <w:szCs w:val="22"/>
              </w:rPr>
              <w:t>61%</w:t>
            </w:r>
          </w:p>
        </w:tc>
        <w:tc>
          <w:tcPr>
            <w:tcW w:w="1873" w:type="dxa"/>
          </w:tcPr>
          <w:p w14:paraId="448991B4" w14:textId="700C4003" w:rsidR="00694D31" w:rsidRPr="00694D31" w:rsidRDefault="00121C49" w:rsidP="00694D31">
            <w:pPr>
              <w:jc w:val="center"/>
              <w:rPr>
                <w:rFonts w:ascii="Century Gothic" w:hAnsi="Century Gothic"/>
                <w:sz w:val="22"/>
                <w:szCs w:val="22"/>
              </w:rPr>
            </w:pPr>
            <w:r>
              <w:rPr>
                <w:rFonts w:ascii="Century Gothic" w:hAnsi="Century Gothic"/>
                <w:sz w:val="22"/>
                <w:szCs w:val="22"/>
              </w:rPr>
              <w:t>71%</w:t>
            </w:r>
          </w:p>
        </w:tc>
        <w:tc>
          <w:tcPr>
            <w:tcW w:w="1873" w:type="dxa"/>
          </w:tcPr>
          <w:p w14:paraId="6CA76EEB" w14:textId="6AEFD6BC" w:rsidR="00694D31" w:rsidRPr="00694D31" w:rsidRDefault="00694D31" w:rsidP="00694D31">
            <w:pPr>
              <w:jc w:val="center"/>
              <w:rPr>
                <w:rFonts w:ascii="Century Gothic" w:hAnsi="Century Gothic"/>
                <w:sz w:val="22"/>
                <w:szCs w:val="22"/>
              </w:rPr>
            </w:pPr>
            <w:r>
              <w:rPr>
                <w:rFonts w:ascii="Century Gothic" w:hAnsi="Century Gothic"/>
                <w:sz w:val="22"/>
                <w:szCs w:val="22"/>
              </w:rPr>
              <w:t>74%</w:t>
            </w:r>
          </w:p>
        </w:tc>
      </w:tr>
      <w:tr w:rsidR="00694D31" w14:paraId="18A1F849" w14:textId="77777777" w:rsidTr="00694D31">
        <w:tc>
          <w:tcPr>
            <w:tcW w:w="1413" w:type="dxa"/>
            <w:vMerge/>
          </w:tcPr>
          <w:p w14:paraId="207F3D88" w14:textId="77777777" w:rsidR="00694D31" w:rsidRPr="00A85A51" w:rsidRDefault="00694D31" w:rsidP="00140B50">
            <w:pPr>
              <w:rPr>
                <w:rFonts w:ascii="Century Gothic" w:hAnsi="Century Gothic"/>
                <w:sz w:val="18"/>
                <w:szCs w:val="18"/>
              </w:rPr>
            </w:pPr>
          </w:p>
        </w:tc>
        <w:tc>
          <w:tcPr>
            <w:tcW w:w="1984" w:type="dxa"/>
          </w:tcPr>
          <w:p w14:paraId="4C6855DC" w14:textId="77777777" w:rsidR="00694D31" w:rsidRPr="00A85A51" w:rsidRDefault="00694D31" w:rsidP="00140B50">
            <w:pPr>
              <w:rPr>
                <w:rFonts w:ascii="Century Gothic" w:hAnsi="Century Gothic"/>
                <w:sz w:val="18"/>
                <w:szCs w:val="18"/>
              </w:rPr>
            </w:pPr>
            <w:r>
              <w:rPr>
                <w:rFonts w:ascii="Century Gothic" w:hAnsi="Century Gothic"/>
                <w:sz w:val="18"/>
                <w:szCs w:val="18"/>
              </w:rPr>
              <w:t>Greater Depth</w:t>
            </w:r>
          </w:p>
        </w:tc>
        <w:tc>
          <w:tcPr>
            <w:tcW w:w="1873" w:type="dxa"/>
          </w:tcPr>
          <w:p w14:paraId="59B2AF63" w14:textId="6C2F73EC" w:rsidR="00694D31" w:rsidRPr="00694D31" w:rsidRDefault="00694D31" w:rsidP="00694D31">
            <w:pPr>
              <w:jc w:val="center"/>
              <w:rPr>
                <w:rFonts w:ascii="Century Gothic" w:hAnsi="Century Gothic"/>
                <w:sz w:val="22"/>
                <w:szCs w:val="22"/>
              </w:rPr>
            </w:pPr>
            <w:r>
              <w:rPr>
                <w:rFonts w:ascii="Century Gothic" w:hAnsi="Century Gothic"/>
                <w:sz w:val="22"/>
                <w:szCs w:val="22"/>
              </w:rPr>
              <w:t>14%</w:t>
            </w:r>
          </w:p>
        </w:tc>
        <w:tc>
          <w:tcPr>
            <w:tcW w:w="1873" w:type="dxa"/>
          </w:tcPr>
          <w:p w14:paraId="36FF5A55" w14:textId="355DE884" w:rsidR="00694D31" w:rsidRPr="00694D31" w:rsidRDefault="00121C49" w:rsidP="00694D31">
            <w:pPr>
              <w:jc w:val="center"/>
              <w:rPr>
                <w:rFonts w:ascii="Century Gothic" w:hAnsi="Century Gothic"/>
                <w:sz w:val="22"/>
                <w:szCs w:val="22"/>
              </w:rPr>
            </w:pPr>
            <w:r>
              <w:rPr>
                <w:rFonts w:ascii="Century Gothic" w:hAnsi="Century Gothic"/>
                <w:sz w:val="22"/>
                <w:szCs w:val="22"/>
              </w:rPr>
              <w:t>24%</w:t>
            </w:r>
          </w:p>
        </w:tc>
        <w:tc>
          <w:tcPr>
            <w:tcW w:w="1873" w:type="dxa"/>
          </w:tcPr>
          <w:p w14:paraId="7D3941E5" w14:textId="5DFA0FFB" w:rsidR="00694D31" w:rsidRPr="00694D31" w:rsidRDefault="00694D31" w:rsidP="00694D31">
            <w:pPr>
              <w:jc w:val="center"/>
              <w:rPr>
                <w:rFonts w:ascii="Century Gothic" w:hAnsi="Century Gothic"/>
                <w:sz w:val="22"/>
                <w:szCs w:val="22"/>
              </w:rPr>
            </w:pPr>
            <w:r>
              <w:rPr>
                <w:rFonts w:ascii="Century Gothic" w:hAnsi="Century Gothic"/>
                <w:sz w:val="22"/>
                <w:szCs w:val="22"/>
              </w:rPr>
              <w:t>29%</w:t>
            </w:r>
          </w:p>
        </w:tc>
      </w:tr>
      <w:tr w:rsidR="00694D31" w14:paraId="292E214C" w14:textId="77777777" w:rsidTr="00694D31">
        <w:tc>
          <w:tcPr>
            <w:tcW w:w="1413" w:type="dxa"/>
            <w:vMerge w:val="restart"/>
          </w:tcPr>
          <w:p w14:paraId="18BED95F" w14:textId="77777777" w:rsidR="00694D31" w:rsidRPr="00A85A51" w:rsidRDefault="00694D31" w:rsidP="00140B50">
            <w:pPr>
              <w:rPr>
                <w:rFonts w:ascii="Century Gothic" w:hAnsi="Century Gothic"/>
                <w:sz w:val="18"/>
                <w:szCs w:val="18"/>
              </w:rPr>
            </w:pPr>
            <w:r>
              <w:rPr>
                <w:rFonts w:ascii="Century Gothic" w:hAnsi="Century Gothic"/>
                <w:sz w:val="18"/>
                <w:szCs w:val="18"/>
              </w:rPr>
              <w:t>Writing</w:t>
            </w:r>
          </w:p>
        </w:tc>
        <w:tc>
          <w:tcPr>
            <w:tcW w:w="1984" w:type="dxa"/>
          </w:tcPr>
          <w:p w14:paraId="6CA5C49C" w14:textId="77777777" w:rsidR="00694D31" w:rsidRPr="00A85A51" w:rsidRDefault="00694D31" w:rsidP="00140B50">
            <w:pPr>
              <w:rPr>
                <w:rFonts w:ascii="Century Gothic" w:hAnsi="Century Gothic"/>
                <w:sz w:val="18"/>
                <w:szCs w:val="18"/>
              </w:rPr>
            </w:pPr>
            <w:r>
              <w:rPr>
                <w:rFonts w:ascii="Century Gothic" w:hAnsi="Century Gothic"/>
                <w:sz w:val="18"/>
                <w:szCs w:val="18"/>
              </w:rPr>
              <w:t>Expected Standard</w:t>
            </w:r>
          </w:p>
        </w:tc>
        <w:tc>
          <w:tcPr>
            <w:tcW w:w="1873" w:type="dxa"/>
          </w:tcPr>
          <w:p w14:paraId="2E74903B" w14:textId="427C9EF3" w:rsidR="00694D31" w:rsidRPr="00694D31" w:rsidRDefault="00694D31" w:rsidP="00694D31">
            <w:pPr>
              <w:jc w:val="center"/>
              <w:rPr>
                <w:rFonts w:ascii="Century Gothic" w:hAnsi="Century Gothic"/>
                <w:sz w:val="22"/>
                <w:szCs w:val="22"/>
              </w:rPr>
            </w:pPr>
            <w:r w:rsidRPr="00694D31">
              <w:rPr>
                <w:rFonts w:ascii="Century Gothic" w:hAnsi="Century Gothic"/>
                <w:sz w:val="22"/>
                <w:szCs w:val="22"/>
              </w:rPr>
              <w:t>50%</w:t>
            </w:r>
          </w:p>
        </w:tc>
        <w:tc>
          <w:tcPr>
            <w:tcW w:w="1873" w:type="dxa"/>
          </w:tcPr>
          <w:p w14:paraId="48CDEF24" w14:textId="7598490B" w:rsidR="00694D31" w:rsidRPr="00694D31" w:rsidRDefault="00121C49" w:rsidP="00694D31">
            <w:pPr>
              <w:jc w:val="center"/>
              <w:rPr>
                <w:rFonts w:ascii="Century Gothic" w:hAnsi="Century Gothic"/>
                <w:sz w:val="22"/>
                <w:szCs w:val="22"/>
              </w:rPr>
            </w:pPr>
            <w:r>
              <w:rPr>
                <w:rFonts w:ascii="Century Gothic" w:hAnsi="Century Gothic"/>
                <w:sz w:val="22"/>
                <w:szCs w:val="22"/>
              </w:rPr>
              <w:t>70%</w:t>
            </w:r>
          </w:p>
        </w:tc>
        <w:tc>
          <w:tcPr>
            <w:tcW w:w="1873" w:type="dxa"/>
          </w:tcPr>
          <w:p w14:paraId="1F5C0B67" w14:textId="0FEDC550" w:rsidR="00694D31" w:rsidRPr="00694D31" w:rsidRDefault="00694D31" w:rsidP="00694D31">
            <w:pPr>
              <w:jc w:val="center"/>
              <w:rPr>
                <w:rFonts w:ascii="Century Gothic" w:hAnsi="Century Gothic"/>
                <w:sz w:val="22"/>
                <w:szCs w:val="22"/>
              </w:rPr>
            </w:pPr>
            <w:r>
              <w:rPr>
                <w:rFonts w:ascii="Century Gothic" w:hAnsi="Century Gothic"/>
                <w:sz w:val="22"/>
                <w:szCs w:val="22"/>
              </w:rPr>
              <w:t>72%</w:t>
            </w:r>
          </w:p>
        </w:tc>
      </w:tr>
      <w:tr w:rsidR="00694D31" w14:paraId="6C31665F" w14:textId="77777777" w:rsidTr="00694D31">
        <w:tc>
          <w:tcPr>
            <w:tcW w:w="1413" w:type="dxa"/>
            <w:vMerge/>
          </w:tcPr>
          <w:p w14:paraId="69C020E5" w14:textId="77777777" w:rsidR="00694D31" w:rsidRPr="00A85A51" w:rsidRDefault="00694D31" w:rsidP="00140B50">
            <w:pPr>
              <w:rPr>
                <w:rFonts w:ascii="Century Gothic" w:hAnsi="Century Gothic"/>
                <w:sz w:val="18"/>
                <w:szCs w:val="18"/>
              </w:rPr>
            </w:pPr>
          </w:p>
        </w:tc>
        <w:tc>
          <w:tcPr>
            <w:tcW w:w="1984" w:type="dxa"/>
          </w:tcPr>
          <w:p w14:paraId="0ABAEB8E" w14:textId="77777777" w:rsidR="00694D31" w:rsidRPr="00A85A51" w:rsidRDefault="00694D31" w:rsidP="00140B50">
            <w:pPr>
              <w:rPr>
                <w:rFonts w:ascii="Century Gothic" w:hAnsi="Century Gothic"/>
                <w:sz w:val="18"/>
                <w:szCs w:val="18"/>
              </w:rPr>
            </w:pPr>
            <w:r>
              <w:rPr>
                <w:rFonts w:ascii="Century Gothic" w:hAnsi="Century Gothic"/>
                <w:sz w:val="18"/>
                <w:szCs w:val="18"/>
              </w:rPr>
              <w:t>Greater Depth</w:t>
            </w:r>
          </w:p>
        </w:tc>
        <w:tc>
          <w:tcPr>
            <w:tcW w:w="1873" w:type="dxa"/>
          </w:tcPr>
          <w:p w14:paraId="3FEB4B73" w14:textId="62CC4FB9" w:rsidR="00694D31" w:rsidRPr="00694D31" w:rsidRDefault="00694D31" w:rsidP="00694D31">
            <w:pPr>
              <w:jc w:val="center"/>
              <w:rPr>
                <w:rFonts w:ascii="Century Gothic" w:hAnsi="Century Gothic"/>
                <w:sz w:val="22"/>
                <w:szCs w:val="22"/>
              </w:rPr>
            </w:pPr>
            <w:r>
              <w:rPr>
                <w:rFonts w:ascii="Century Gothic" w:hAnsi="Century Gothic"/>
                <w:sz w:val="22"/>
                <w:szCs w:val="22"/>
              </w:rPr>
              <w:t>4%</w:t>
            </w:r>
          </w:p>
        </w:tc>
        <w:tc>
          <w:tcPr>
            <w:tcW w:w="1873" w:type="dxa"/>
          </w:tcPr>
          <w:p w14:paraId="40BA62B4" w14:textId="296B7995" w:rsidR="00694D31" w:rsidRPr="00694D31" w:rsidRDefault="00121C49" w:rsidP="00694D31">
            <w:pPr>
              <w:jc w:val="center"/>
              <w:rPr>
                <w:rFonts w:ascii="Century Gothic" w:hAnsi="Century Gothic"/>
                <w:sz w:val="22"/>
                <w:szCs w:val="22"/>
              </w:rPr>
            </w:pPr>
            <w:r>
              <w:rPr>
                <w:rFonts w:ascii="Century Gothic" w:hAnsi="Century Gothic"/>
                <w:sz w:val="22"/>
                <w:szCs w:val="22"/>
              </w:rPr>
              <w:t>12%</w:t>
            </w:r>
          </w:p>
        </w:tc>
        <w:tc>
          <w:tcPr>
            <w:tcW w:w="1873" w:type="dxa"/>
          </w:tcPr>
          <w:p w14:paraId="49696AC2" w14:textId="7D08402C" w:rsidR="00694D31" w:rsidRPr="00694D31" w:rsidRDefault="00694D31" w:rsidP="00694D31">
            <w:pPr>
              <w:jc w:val="center"/>
              <w:rPr>
                <w:rFonts w:ascii="Century Gothic" w:hAnsi="Century Gothic"/>
                <w:sz w:val="22"/>
                <w:szCs w:val="22"/>
              </w:rPr>
            </w:pPr>
            <w:r>
              <w:rPr>
                <w:rFonts w:ascii="Century Gothic" w:hAnsi="Century Gothic"/>
                <w:sz w:val="22"/>
                <w:szCs w:val="22"/>
              </w:rPr>
              <w:t>13%</w:t>
            </w:r>
          </w:p>
        </w:tc>
      </w:tr>
      <w:tr w:rsidR="00694D31" w14:paraId="4D8399BD" w14:textId="77777777" w:rsidTr="00694D31">
        <w:tc>
          <w:tcPr>
            <w:tcW w:w="1413" w:type="dxa"/>
            <w:vMerge w:val="restart"/>
          </w:tcPr>
          <w:p w14:paraId="3E3138CE" w14:textId="77777777" w:rsidR="00694D31" w:rsidRPr="00A85A51" w:rsidRDefault="00694D31" w:rsidP="00140B50">
            <w:pPr>
              <w:rPr>
                <w:rFonts w:ascii="Century Gothic" w:hAnsi="Century Gothic"/>
                <w:sz w:val="18"/>
                <w:szCs w:val="18"/>
              </w:rPr>
            </w:pPr>
            <w:r>
              <w:rPr>
                <w:rFonts w:ascii="Century Gothic" w:hAnsi="Century Gothic"/>
                <w:sz w:val="18"/>
                <w:szCs w:val="18"/>
              </w:rPr>
              <w:t>Maths</w:t>
            </w:r>
          </w:p>
        </w:tc>
        <w:tc>
          <w:tcPr>
            <w:tcW w:w="1984" w:type="dxa"/>
          </w:tcPr>
          <w:p w14:paraId="015D1F11" w14:textId="77777777" w:rsidR="00694D31" w:rsidRPr="00A85A51" w:rsidRDefault="00694D31" w:rsidP="00140B50">
            <w:pPr>
              <w:rPr>
                <w:rFonts w:ascii="Century Gothic" w:hAnsi="Century Gothic"/>
                <w:sz w:val="18"/>
                <w:szCs w:val="18"/>
              </w:rPr>
            </w:pPr>
            <w:r>
              <w:rPr>
                <w:rFonts w:ascii="Century Gothic" w:hAnsi="Century Gothic"/>
                <w:sz w:val="18"/>
                <w:szCs w:val="18"/>
              </w:rPr>
              <w:t>Expected Standard</w:t>
            </w:r>
          </w:p>
        </w:tc>
        <w:tc>
          <w:tcPr>
            <w:tcW w:w="1873" w:type="dxa"/>
          </w:tcPr>
          <w:p w14:paraId="6C7D75B0" w14:textId="7BDD144E" w:rsidR="00694D31" w:rsidRPr="00694D31" w:rsidRDefault="00694D31" w:rsidP="00694D31">
            <w:pPr>
              <w:jc w:val="center"/>
              <w:rPr>
                <w:rFonts w:ascii="Century Gothic" w:hAnsi="Century Gothic"/>
                <w:sz w:val="22"/>
                <w:szCs w:val="22"/>
              </w:rPr>
            </w:pPr>
            <w:r>
              <w:rPr>
                <w:rFonts w:ascii="Century Gothic" w:hAnsi="Century Gothic"/>
                <w:sz w:val="22"/>
                <w:szCs w:val="22"/>
              </w:rPr>
              <w:t>68%</w:t>
            </w:r>
          </w:p>
        </w:tc>
        <w:tc>
          <w:tcPr>
            <w:tcW w:w="1873" w:type="dxa"/>
          </w:tcPr>
          <w:p w14:paraId="2418C8B7" w14:textId="7BC252B0" w:rsidR="00694D31" w:rsidRPr="00694D31" w:rsidRDefault="00121C49" w:rsidP="00694D31">
            <w:pPr>
              <w:jc w:val="center"/>
              <w:rPr>
                <w:rFonts w:ascii="Century Gothic" w:hAnsi="Century Gothic"/>
                <w:sz w:val="22"/>
                <w:szCs w:val="22"/>
              </w:rPr>
            </w:pPr>
            <w:r>
              <w:rPr>
                <w:rFonts w:ascii="Century Gothic" w:hAnsi="Century Gothic"/>
                <w:sz w:val="22"/>
                <w:szCs w:val="22"/>
              </w:rPr>
              <w:t>70%</w:t>
            </w:r>
          </w:p>
        </w:tc>
        <w:tc>
          <w:tcPr>
            <w:tcW w:w="1873" w:type="dxa"/>
          </w:tcPr>
          <w:p w14:paraId="65D8E986" w14:textId="16A24D7F" w:rsidR="00694D31" w:rsidRPr="00694D31" w:rsidRDefault="00694D31" w:rsidP="00694D31">
            <w:pPr>
              <w:jc w:val="center"/>
              <w:rPr>
                <w:rFonts w:ascii="Century Gothic" w:hAnsi="Century Gothic"/>
                <w:sz w:val="22"/>
                <w:szCs w:val="22"/>
              </w:rPr>
            </w:pPr>
            <w:r>
              <w:rPr>
                <w:rFonts w:ascii="Century Gothic" w:hAnsi="Century Gothic"/>
                <w:sz w:val="22"/>
                <w:szCs w:val="22"/>
              </w:rPr>
              <w:t>73%</w:t>
            </w:r>
          </w:p>
        </w:tc>
      </w:tr>
      <w:tr w:rsidR="00694D31" w14:paraId="2D5BCD0E" w14:textId="77777777" w:rsidTr="00694D31">
        <w:tc>
          <w:tcPr>
            <w:tcW w:w="1413" w:type="dxa"/>
            <w:vMerge/>
          </w:tcPr>
          <w:p w14:paraId="4CADBC41" w14:textId="77777777" w:rsidR="00694D31" w:rsidRPr="00A85A51" w:rsidRDefault="00694D31" w:rsidP="00140B50">
            <w:pPr>
              <w:rPr>
                <w:rFonts w:ascii="Century Gothic" w:hAnsi="Century Gothic"/>
                <w:sz w:val="18"/>
                <w:szCs w:val="18"/>
              </w:rPr>
            </w:pPr>
          </w:p>
        </w:tc>
        <w:tc>
          <w:tcPr>
            <w:tcW w:w="1984" w:type="dxa"/>
          </w:tcPr>
          <w:p w14:paraId="401BE63A" w14:textId="77777777" w:rsidR="00694D31" w:rsidRPr="00A85A51" w:rsidRDefault="00694D31" w:rsidP="00140B50">
            <w:pPr>
              <w:rPr>
                <w:rFonts w:ascii="Century Gothic" w:hAnsi="Century Gothic"/>
                <w:sz w:val="18"/>
                <w:szCs w:val="18"/>
              </w:rPr>
            </w:pPr>
            <w:r>
              <w:rPr>
                <w:rFonts w:ascii="Century Gothic" w:hAnsi="Century Gothic"/>
                <w:sz w:val="18"/>
                <w:szCs w:val="18"/>
              </w:rPr>
              <w:t>Greater Depth</w:t>
            </w:r>
          </w:p>
        </w:tc>
        <w:tc>
          <w:tcPr>
            <w:tcW w:w="1873" w:type="dxa"/>
          </w:tcPr>
          <w:p w14:paraId="095C0608" w14:textId="5A4F0F98" w:rsidR="00694D31" w:rsidRPr="00694D31" w:rsidRDefault="00694D31" w:rsidP="00694D31">
            <w:pPr>
              <w:jc w:val="center"/>
              <w:rPr>
                <w:rFonts w:ascii="Century Gothic" w:hAnsi="Century Gothic"/>
                <w:sz w:val="22"/>
                <w:szCs w:val="22"/>
              </w:rPr>
            </w:pPr>
            <w:r>
              <w:rPr>
                <w:rFonts w:ascii="Century Gothic" w:hAnsi="Century Gothic"/>
                <w:sz w:val="22"/>
                <w:szCs w:val="22"/>
              </w:rPr>
              <w:t>21%</w:t>
            </w:r>
          </w:p>
        </w:tc>
        <w:tc>
          <w:tcPr>
            <w:tcW w:w="1873" w:type="dxa"/>
          </w:tcPr>
          <w:p w14:paraId="2A6014E8" w14:textId="7BD76F80" w:rsidR="00694D31" w:rsidRPr="00694D31" w:rsidRDefault="00121C49" w:rsidP="00694D31">
            <w:pPr>
              <w:jc w:val="center"/>
              <w:rPr>
                <w:rFonts w:ascii="Century Gothic" w:hAnsi="Century Gothic"/>
                <w:sz w:val="22"/>
                <w:szCs w:val="22"/>
              </w:rPr>
            </w:pPr>
            <w:r>
              <w:rPr>
                <w:rFonts w:ascii="Century Gothic" w:hAnsi="Century Gothic"/>
                <w:sz w:val="22"/>
                <w:szCs w:val="22"/>
              </w:rPr>
              <w:t>21%</w:t>
            </w:r>
          </w:p>
        </w:tc>
        <w:tc>
          <w:tcPr>
            <w:tcW w:w="1873" w:type="dxa"/>
          </w:tcPr>
          <w:p w14:paraId="430EE45E" w14:textId="370BC8B4" w:rsidR="00694D31" w:rsidRPr="00694D31" w:rsidRDefault="00694D31" w:rsidP="00694D31">
            <w:pPr>
              <w:jc w:val="center"/>
              <w:rPr>
                <w:rFonts w:ascii="Century Gothic" w:hAnsi="Century Gothic"/>
                <w:sz w:val="22"/>
                <w:szCs w:val="22"/>
              </w:rPr>
            </w:pPr>
            <w:r>
              <w:rPr>
                <w:rFonts w:ascii="Century Gothic" w:hAnsi="Century Gothic"/>
                <w:sz w:val="22"/>
                <w:szCs w:val="22"/>
              </w:rPr>
              <w:t>24%</w:t>
            </w:r>
          </w:p>
        </w:tc>
      </w:tr>
      <w:tr w:rsidR="00694D31" w14:paraId="328CF889" w14:textId="77777777" w:rsidTr="00694D31">
        <w:tc>
          <w:tcPr>
            <w:tcW w:w="1413" w:type="dxa"/>
            <w:vMerge w:val="restart"/>
          </w:tcPr>
          <w:p w14:paraId="35D662EF" w14:textId="77777777" w:rsidR="00694D31" w:rsidRPr="00A85A51" w:rsidRDefault="00694D31" w:rsidP="00140B50">
            <w:pPr>
              <w:rPr>
                <w:rFonts w:ascii="Century Gothic" w:hAnsi="Century Gothic"/>
                <w:sz w:val="18"/>
                <w:szCs w:val="18"/>
              </w:rPr>
            </w:pPr>
            <w:r>
              <w:rPr>
                <w:rFonts w:ascii="Century Gothic" w:hAnsi="Century Gothic"/>
                <w:sz w:val="18"/>
                <w:szCs w:val="18"/>
              </w:rPr>
              <w:t>RWM Combined</w:t>
            </w:r>
          </w:p>
        </w:tc>
        <w:tc>
          <w:tcPr>
            <w:tcW w:w="1984" w:type="dxa"/>
          </w:tcPr>
          <w:p w14:paraId="7C9E4449" w14:textId="77777777" w:rsidR="00694D31" w:rsidRPr="00A85A51" w:rsidRDefault="00694D31" w:rsidP="00140B50">
            <w:pPr>
              <w:rPr>
                <w:rFonts w:ascii="Century Gothic" w:hAnsi="Century Gothic"/>
                <w:sz w:val="18"/>
                <w:szCs w:val="18"/>
              </w:rPr>
            </w:pPr>
            <w:r>
              <w:rPr>
                <w:rFonts w:ascii="Century Gothic" w:hAnsi="Century Gothic"/>
                <w:sz w:val="18"/>
                <w:szCs w:val="18"/>
              </w:rPr>
              <w:t>Expected Standard</w:t>
            </w:r>
          </w:p>
        </w:tc>
        <w:tc>
          <w:tcPr>
            <w:tcW w:w="1873" w:type="dxa"/>
          </w:tcPr>
          <w:p w14:paraId="5EAEA013" w14:textId="431FC967" w:rsidR="00694D31" w:rsidRPr="00694D31" w:rsidRDefault="00694D31" w:rsidP="00694D31">
            <w:pPr>
              <w:jc w:val="center"/>
              <w:rPr>
                <w:rFonts w:ascii="Century Gothic" w:hAnsi="Century Gothic"/>
                <w:sz w:val="22"/>
                <w:szCs w:val="22"/>
              </w:rPr>
            </w:pPr>
            <w:r>
              <w:rPr>
                <w:rFonts w:ascii="Century Gothic" w:hAnsi="Century Gothic"/>
                <w:sz w:val="22"/>
                <w:szCs w:val="22"/>
              </w:rPr>
              <w:t>46%</w:t>
            </w:r>
          </w:p>
        </w:tc>
        <w:tc>
          <w:tcPr>
            <w:tcW w:w="1873" w:type="dxa"/>
          </w:tcPr>
          <w:p w14:paraId="6C3FE6F8" w14:textId="254638AB" w:rsidR="00694D31" w:rsidRPr="00694D31" w:rsidRDefault="00694D31" w:rsidP="00694D31">
            <w:pPr>
              <w:jc w:val="center"/>
              <w:rPr>
                <w:rFonts w:ascii="Century Gothic" w:hAnsi="Century Gothic"/>
                <w:sz w:val="22"/>
                <w:szCs w:val="22"/>
              </w:rPr>
            </w:pPr>
            <w:r>
              <w:rPr>
                <w:rFonts w:ascii="Century Gothic" w:hAnsi="Century Gothic"/>
                <w:sz w:val="22"/>
                <w:szCs w:val="22"/>
              </w:rPr>
              <w:t>59%</w:t>
            </w:r>
          </w:p>
        </w:tc>
        <w:tc>
          <w:tcPr>
            <w:tcW w:w="1873" w:type="dxa"/>
          </w:tcPr>
          <w:p w14:paraId="6A8CB1C6" w14:textId="338F9FD1" w:rsidR="00694D31" w:rsidRPr="00694D31" w:rsidRDefault="00694D31" w:rsidP="00694D31">
            <w:pPr>
              <w:jc w:val="center"/>
              <w:rPr>
                <w:rFonts w:ascii="Century Gothic" w:hAnsi="Century Gothic"/>
                <w:sz w:val="22"/>
                <w:szCs w:val="22"/>
              </w:rPr>
            </w:pPr>
            <w:r>
              <w:rPr>
                <w:rFonts w:ascii="Century Gothic" w:hAnsi="Century Gothic"/>
                <w:sz w:val="22"/>
                <w:szCs w:val="22"/>
              </w:rPr>
              <w:t>61%</w:t>
            </w:r>
          </w:p>
        </w:tc>
      </w:tr>
      <w:tr w:rsidR="00694D31" w14:paraId="5406FB54" w14:textId="77777777" w:rsidTr="00694D31">
        <w:tc>
          <w:tcPr>
            <w:tcW w:w="1413" w:type="dxa"/>
            <w:vMerge/>
          </w:tcPr>
          <w:p w14:paraId="6527600E" w14:textId="77777777" w:rsidR="00694D31" w:rsidRPr="00A85A51" w:rsidRDefault="00694D31" w:rsidP="00140B50">
            <w:pPr>
              <w:rPr>
                <w:rFonts w:ascii="Century Gothic" w:hAnsi="Century Gothic"/>
                <w:sz w:val="18"/>
                <w:szCs w:val="18"/>
              </w:rPr>
            </w:pPr>
          </w:p>
        </w:tc>
        <w:tc>
          <w:tcPr>
            <w:tcW w:w="1984" w:type="dxa"/>
          </w:tcPr>
          <w:p w14:paraId="329CF372" w14:textId="77777777" w:rsidR="00694D31" w:rsidRPr="00A85A51" w:rsidRDefault="00694D31" w:rsidP="00140B50">
            <w:pPr>
              <w:rPr>
                <w:rFonts w:ascii="Century Gothic" w:hAnsi="Century Gothic"/>
                <w:sz w:val="18"/>
                <w:szCs w:val="18"/>
              </w:rPr>
            </w:pPr>
            <w:r>
              <w:rPr>
                <w:rFonts w:ascii="Century Gothic" w:hAnsi="Century Gothic"/>
                <w:sz w:val="18"/>
                <w:szCs w:val="18"/>
              </w:rPr>
              <w:t>Greater Depth</w:t>
            </w:r>
          </w:p>
        </w:tc>
        <w:tc>
          <w:tcPr>
            <w:tcW w:w="1873" w:type="dxa"/>
          </w:tcPr>
          <w:p w14:paraId="4A3427A4" w14:textId="2B2F445D" w:rsidR="00694D31" w:rsidRPr="00694D31" w:rsidRDefault="00694D31" w:rsidP="00694D31">
            <w:pPr>
              <w:jc w:val="center"/>
              <w:rPr>
                <w:rFonts w:ascii="Century Gothic" w:hAnsi="Century Gothic"/>
                <w:sz w:val="22"/>
                <w:szCs w:val="22"/>
              </w:rPr>
            </w:pPr>
            <w:r>
              <w:rPr>
                <w:rFonts w:ascii="Century Gothic" w:hAnsi="Century Gothic"/>
                <w:sz w:val="22"/>
                <w:szCs w:val="22"/>
              </w:rPr>
              <w:t>4%</w:t>
            </w:r>
          </w:p>
        </w:tc>
        <w:tc>
          <w:tcPr>
            <w:tcW w:w="1873" w:type="dxa"/>
          </w:tcPr>
          <w:p w14:paraId="4DE1A681" w14:textId="74099732" w:rsidR="00694D31" w:rsidRPr="00694D31" w:rsidRDefault="00694D31" w:rsidP="00694D31">
            <w:pPr>
              <w:jc w:val="center"/>
              <w:rPr>
                <w:rFonts w:ascii="Century Gothic" w:hAnsi="Century Gothic"/>
                <w:sz w:val="22"/>
                <w:szCs w:val="22"/>
              </w:rPr>
            </w:pPr>
            <w:r>
              <w:rPr>
                <w:rFonts w:ascii="Century Gothic" w:hAnsi="Century Gothic"/>
                <w:sz w:val="22"/>
                <w:szCs w:val="22"/>
              </w:rPr>
              <w:t>7%</w:t>
            </w:r>
          </w:p>
        </w:tc>
        <w:tc>
          <w:tcPr>
            <w:tcW w:w="1873" w:type="dxa"/>
          </w:tcPr>
          <w:p w14:paraId="64BD7A3A" w14:textId="52BF59DD" w:rsidR="00694D31" w:rsidRPr="00694D31" w:rsidRDefault="00694D31" w:rsidP="00694D31">
            <w:pPr>
              <w:jc w:val="center"/>
              <w:rPr>
                <w:rFonts w:ascii="Century Gothic" w:hAnsi="Century Gothic"/>
                <w:sz w:val="22"/>
                <w:szCs w:val="22"/>
              </w:rPr>
            </w:pPr>
            <w:r>
              <w:rPr>
                <w:rFonts w:ascii="Century Gothic" w:hAnsi="Century Gothic"/>
                <w:sz w:val="22"/>
                <w:szCs w:val="22"/>
              </w:rPr>
              <w:t>8%</w:t>
            </w:r>
          </w:p>
        </w:tc>
      </w:tr>
      <w:tr w:rsidR="00694D31" w14:paraId="612A7990" w14:textId="77777777" w:rsidTr="00694D31">
        <w:tc>
          <w:tcPr>
            <w:tcW w:w="1413" w:type="dxa"/>
            <w:vMerge w:val="restart"/>
          </w:tcPr>
          <w:p w14:paraId="68C9F75D" w14:textId="676BCE87" w:rsidR="00694D31" w:rsidRPr="00A85A51" w:rsidRDefault="00694D31" w:rsidP="00140B50">
            <w:pPr>
              <w:rPr>
                <w:rFonts w:ascii="Century Gothic" w:hAnsi="Century Gothic"/>
                <w:sz w:val="18"/>
                <w:szCs w:val="18"/>
              </w:rPr>
            </w:pPr>
            <w:r>
              <w:rPr>
                <w:rFonts w:ascii="Century Gothic" w:hAnsi="Century Gothic"/>
                <w:sz w:val="18"/>
                <w:szCs w:val="18"/>
              </w:rPr>
              <w:t>Grammar, Punctuation and Spelling</w:t>
            </w:r>
          </w:p>
        </w:tc>
        <w:tc>
          <w:tcPr>
            <w:tcW w:w="1984" w:type="dxa"/>
          </w:tcPr>
          <w:p w14:paraId="2723AC0A" w14:textId="77777777" w:rsidR="00694D31" w:rsidRPr="00A85A51" w:rsidRDefault="00694D31" w:rsidP="00140B50">
            <w:pPr>
              <w:rPr>
                <w:rFonts w:ascii="Century Gothic" w:hAnsi="Century Gothic"/>
                <w:sz w:val="18"/>
                <w:szCs w:val="18"/>
              </w:rPr>
            </w:pPr>
            <w:r>
              <w:rPr>
                <w:rFonts w:ascii="Century Gothic" w:hAnsi="Century Gothic"/>
                <w:sz w:val="18"/>
                <w:szCs w:val="18"/>
              </w:rPr>
              <w:t>Expected Standard</w:t>
            </w:r>
          </w:p>
        </w:tc>
        <w:tc>
          <w:tcPr>
            <w:tcW w:w="1873" w:type="dxa"/>
          </w:tcPr>
          <w:p w14:paraId="1E8BBBC6" w14:textId="15FBF3FE" w:rsidR="00694D31" w:rsidRPr="00694D31" w:rsidRDefault="00694D31" w:rsidP="00694D31">
            <w:pPr>
              <w:jc w:val="center"/>
              <w:rPr>
                <w:rFonts w:ascii="Century Gothic" w:hAnsi="Century Gothic"/>
                <w:sz w:val="22"/>
                <w:szCs w:val="22"/>
              </w:rPr>
            </w:pPr>
            <w:r>
              <w:rPr>
                <w:rFonts w:ascii="Century Gothic" w:hAnsi="Century Gothic"/>
                <w:sz w:val="22"/>
                <w:szCs w:val="22"/>
              </w:rPr>
              <w:t>61%</w:t>
            </w:r>
          </w:p>
        </w:tc>
        <w:tc>
          <w:tcPr>
            <w:tcW w:w="1873" w:type="dxa"/>
          </w:tcPr>
          <w:p w14:paraId="71AF60FC" w14:textId="27A59488" w:rsidR="00694D31" w:rsidRPr="00694D31" w:rsidRDefault="00121C49" w:rsidP="00694D31">
            <w:pPr>
              <w:jc w:val="center"/>
              <w:rPr>
                <w:rFonts w:ascii="Century Gothic" w:hAnsi="Century Gothic"/>
                <w:sz w:val="22"/>
                <w:szCs w:val="22"/>
              </w:rPr>
            </w:pPr>
            <w:r>
              <w:rPr>
                <w:rFonts w:ascii="Century Gothic" w:hAnsi="Century Gothic"/>
                <w:sz w:val="22"/>
                <w:szCs w:val="22"/>
              </w:rPr>
              <w:t>70%</w:t>
            </w:r>
          </w:p>
        </w:tc>
        <w:tc>
          <w:tcPr>
            <w:tcW w:w="1873" w:type="dxa"/>
          </w:tcPr>
          <w:p w14:paraId="70289D61" w14:textId="637CC365" w:rsidR="00694D31" w:rsidRPr="00694D31" w:rsidRDefault="00694D31" w:rsidP="00694D31">
            <w:pPr>
              <w:jc w:val="center"/>
              <w:rPr>
                <w:rFonts w:ascii="Century Gothic" w:hAnsi="Century Gothic"/>
                <w:sz w:val="22"/>
                <w:szCs w:val="22"/>
              </w:rPr>
            </w:pPr>
            <w:r>
              <w:rPr>
                <w:rFonts w:ascii="Century Gothic" w:hAnsi="Century Gothic"/>
                <w:sz w:val="22"/>
                <w:szCs w:val="22"/>
              </w:rPr>
              <w:t>72%</w:t>
            </w:r>
          </w:p>
        </w:tc>
      </w:tr>
      <w:tr w:rsidR="00694D31" w14:paraId="0D9BAD35" w14:textId="77777777" w:rsidTr="00694D31">
        <w:tc>
          <w:tcPr>
            <w:tcW w:w="1413" w:type="dxa"/>
            <w:vMerge/>
          </w:tcPr>
          <w:p w14:paraId="358675BC" w14:textId="77777777" w:rsidR="00694D31" w:rsidRPr="00A85A51" w:rsidRDefault="00694D31" w:rsidP="00140B50">
            <w:pPr>
              <w:rPr>
                <w:rFonts w:ascii="Century Gothic" w:hAnsi="Century Gothic"/>
                <w:sz w:val="18"/>
                <w:szCs w:val="18"/>
              </w:rPr>
            </w:pPr>
          </w:p>
        </w:tc>
        <w:tc>
          <w:tcPr>
            <w:tcW w:w="1984" w:type="dxa"/>
          </w:tcPr>
          <w:p w14:paraId="025F80C5" w14:textId="77777777" w:rsidR="00694D31" w:rsidRPr="00A85A51" w:rsidRDefault="00694D31" w:rsidP="00140B50">
            <w:pPr>
              <w:rPr>
                <w:rFonts w:ascii="Century Gothic" w:hAnsi="Century Gothic"/>
                <w:sz w:val="18"/>
                <w:szCs w:val="18"/>
              </w:rPr>
            </w:pPr>
            <w:r>
              <w:rPr>
                <w:rFonts w:ascii="Century Gothic" w:hAnsi="Century Gothic"/>
                <w:sz w:val="18"/>
                <w:szCs w:val="18"/>
              </w:rPr>
              <w:t>Greater Depth</w:t>
            </w:r>
          </w:p>
        </w:tc>
        <w:tc>
          <w:tcPr>
            <w:tcW w:w="1873" w:type="dxa"/>
          </w:tcPr>
          <w:p w14:paraId="24DBC662" w14:textId="006AF5A6" w:rsidR="00694D31" w:rsidRPr="00694D31" w:rsidRDefault="00694D31" w:rsidP="00694D31">
            <w:pPr>
              <w:jc w:val="center"/>
              <w:rPr>
                <w:rFonts w:ascii="Century Gothic" w:hAnsi="Century Gothic"/>
                <w:sz w:val="22"/>
                <w:szCs w:val="22"/>
              </w:rPr>
            </w:pPr>
            <w:r>
              <w:rPr>
                <w:rFonts w:ascii="Century Gothic" w:hAnsi="Century Gothic"/>
                <w:sz w:val="22"/>
                <w:szCs w:val="22"/>
              </w:rPr>
              <w:t>36%</w:t>
            </w:r>
          </w:p>
        </w:tc>
        <w:tc>
          <w:tcPr>
            <w:tcW w:w="1873" w:type="dxa"/>
          </w:tcPr>
          <w:p w14:paraId="1E5655A7" w14:textId="586A16A4" w:rsidR="00694D31" w:rsidRPr="00694D31" w:rsidRDefault="00121C49" w:rsidP="00694D31">
            <w:pPr>
              <w:jc w:val="center"/>
              <w:rPr>
                <w:rFonts w:ascii="Century Gothic" w:hAnsi="Century Gothic"/>
                <w:sz w:val="22"/>
                <w:szCs w:val="22"/>
              </w:rPr>
            </w:pPr>
            <w:r>
              <w:rPr>
                <w:rFonts w:ascii="Century Gothic" w:hAnsi="Century Gothic"/>
                <w:sz w:val="22"/>
                <w:szCs w:val="22"/>
              </w:rPr>
              <w:t>31%</w:t>
            </w:r>
          </w:p>
        </w:tc>
        <w:tc>
          <w:tcPr>
            <w:tcW w:w="1873" w:type="dxa"/>
          </w:tcPr>
          <w:p w14:paraId="7120AD0D" w14:textId="077BED1A" w:rsidR="00694D31" w:rsidRPr="00694D31" w:rsidRDefault="00694D31" w:rsidP="00694D31">
            <w:pPr>
              <w:jc w:val="center"/>
              <w:rPr>
                <w:rFonts w:ascii="Century Gothic" w:hAnsi="Century Gothic"/>
                <w:sz w:val="22"/>
                <w:szCs w:val="22"/>
              </w:rPr>
            </w:pPr>
            <w:r>
              <w:rPr>
                <w:rFonts w:ascii="Century Gothic" w:hAnsi="Century Gothic"/>
                <w:sz w:val="22"/>
                <w:szCs w:val="22"/>
              </w:rPr>
              <w:t>32%</w:t>
            </w:r>
          </w:p>
        </w:tc>
      </w:tr>
      <w:tr w:rsidR="00694D31" w14:paraId="39C9548C" w14:textId="77777777" w:rsidTr="00694D31">
        <w:tc>
          <w:tcPr>
            <w:tcW w:w="1413" w:type="dxa"/>
          </w:tcPr>
          <w:p w14:paraId="394A3BCF" w14:textId="5CAD0551" w:rsidR="00694D31" w:rsidRPr="00A85A51" w:rsidRDefault="00694D31" w:rsidP="00140B50">
            <w:pPr>
              <w:rPr>
                <w:rFonts w:ascii="Century Gothic" w:hAnsi="Century Gothic"/>
                <w:sz w:val="18"/>
                <w:szCs w:val="18"/>
              </w:rPr>
            </w:pPr>
            <w:r>
              <w:rPr>
                <w:rFonts w:ascii="Century Gothic" w:hAnsi="Century Gothic"/>
                <w:sz w:val="18"/>
                <w:szCs w:val="18"/>
              </w:rPr>
              <w:t>Science</w:t>
            </w:r>
          </w:p>
        </w:tc>
        <w:tc>
          <w:tcPr>
            <w:tcW w:w="1984" w:type="dxa"/>
          </w:tcPr>
          <w:p w14:paraId="6FE54F3C" w14:textId="77777777" w:rsidR="00694D31" w:rsidRPr="00A85A51" w:rsidRDefault="00694D31" w:rsidP="00140B50">
            <w:pPr>
              <w:rPr>
                <w:rFonts w:ascii="Century Gothic" w:hAnsi="Century Gothic"/>
                <w:sz w:val="18"/>
                <w:szCs w:val="18"/>
              </w:rPr>
            </w:pPr>
            <w:r>
              <w:rPr>
                <w:rFonts w:ascii="Century Gothic" w:hAnsi="Century Gothic"/>
                <w:sz w:val="18"/>
                <w:szCs w:val="18"/>
              </w:rPr>
              <w:t>Expected Standard</w:t>
            </w:r>
          </w:p>
        </w:tc>
        <w:tc>
          <w:tcPr>
            <w:tcW w:w="1873" w:type="dxa"/>
          </w:tcPr>
          <w:p w14:paraId="4B1DA53C" w14:textId="0540FE9B" w:rsidR="00694D31" w:rsidRPr="00694D31" w:rsidRDefault="00694D31" w:rsidP="00694D31">
            <w:pPr>
              <w:jc w:val="center"/>
              <w:rPr>
                <w:rFonts w:ascii="Century Gothic" w:hAnsi="Century Gothic"/>
                <w:sz w:val="22"/>
                <w:szCs w:val="22"/>
              </w:rPr>
            </w:pPr>
            <w:r>
              <w:rPr>
                <w:rFonts w:ascii="Century Gothic" w:hAnsi="Century Gothic"/>
                <w:sz w:val="22"/>
                <w:szCs w:val="22"/>
              </w:rPr>
              <w:t>64%</w:t>
            </w:r>
          </w:p>
        </w:tc>
        <w:tc>
          <w:tcPr>
            <w:tcW w:w="1873" w:type="dxa"/>
          </w:tcPr>
          <w:p w14:paraId="4B58D320" w14:textId="4062357D" w:rsidR="00694D31" w:rsidRPr="00694D31" w:rsidRDefault="00121C49" w:rsidP="00694D31">
            <w:pPr>
              <w:jc w:val="center"/>
              <w:rPr>
                <w:rFonts w:ascii="Century Gothic" w:hAnsi="Century Gothic"/>
                <w:sz w:val="22"/>
                <w:szCs w:val="22"/>
              </w:rPr>
            </w:pPr>
            <w:r>
              <w:rPr>
                <w:rFonts w:ascii="Century Gothic" w:hAnsi="Century Gothic"/>
                <w:sz w:val="22"/>
                <w:szCs w:val="22"/>
              </w:rPr>
              <w:t>80%</w:t>
            </w:r>
          </w:p>
        </w:tc>
        <w:tc>
          <w:tcPr>
            <w:tcW w:w="1873" w:type="dxa"/>
          </w:tcPr>
          <w:p w14:paraId="29A854C8" w14:textId="3E2A7EC1" w:rsidR="00694D31" w:rsidRPr="00694D31" w:rsidRDefault="00694D31" w:rsidP="00694D31">
            <w:pPr>
              <w:jc w:val="center"/>
              <w:rPr>
                <w:rFonts w:ascii="Century Gothic" w:hAnsi="Century Gothic"/>
                <w:sz w:val="22"/>
                <w:szCs w:val="22"/>
              </w:rPr>
            </w:pPr>
            <w:r>
              <w:rPr>
                <w:rFonts w:ascii="Century Gothic" w:hAnsi="Century Gothic"/>
                <w:sz w:val="22"/>
                <w:szCs w:val="22"/>
              </w:rPr>
              <w:t>81%</w:t>
            </w:r>
          </w:p>
        </w:tc>
      </w:tr>
    </w:tbl>
    <w:p w14:paraId="6BAE758A" w14:textId="77777777" w:rsidR="00694D31" w:rsidRDefault="00694D31" w:rsidP="00595E0E">
      <w:pPr>
        <w:spacing w:after="0"/>
        <w:rPr>
          <w:rFonts w:ascii="Century Gothic" w:hAnsi="Century Gothic"/>
        </w:rPr>
      </w:pPr>
    </w:p>
    <w:p w14:paraId="572C2C67" w14:textId="3E9AA07F" w:rsidR="00694D31" w:rsidRPr="00694D31" w:rsidRDefault="00694D31" w:rsidP="00595E0E">
      <w:pPr>
        <w:spacing w:after="0"/>
        <w:rPr>
          <w:rFonts w:ascii="Century Gothic" w:hAnsi="Century Gothic"/>
        </w:rPr>
      </w:pPr>
      <w:r w:rsidRPr="00694D31">
        <w:rPr>
          <w:rFonts w:ascii="Century Gothic" w:hAnsi="Century Gothic"/>
        </w:rPr>
        <w:t>The ‘combined’ performance measure is the % of children achieving at least the expected level in Reading, Writing and Maths at the end of KS</w:t>
      </w:r>
      <w:r>
        <w:rPr>
          <w:rFonts w:ascii="Century Gothic" w:hAnsi="Century Gothic"/>
        </w:rPr>
        <w:t>2</w:t>
      </w:r>
      <w:r w:rsidRPr="00694D31">
        <w:rPr>
          <w:rFonts w:ascii="Century Gothic" w:hAnsi="Century Gothic"/>
        </w:rPr>
        <w:t>.</w:t>
      </w:r>
    </w:p>
    <w:p w14:paraId="0692ABFE" w14:textId="77777777" w:rsidR="00694D31" w:rsidRDefault="00694D31" w:rsidP="00A85A51">
      <w:pPr>
        <w:rPr>
          <w:rFonts w:ascii="Century Gothic" w:hAnsi="Century Gothic"/>
        </w:rPr>
      </w:pPr>
    </w:p>
    <w:p w14:paraId="511F73CC" w14:textId="2801A2E3" w:rsidR="00694D31" w:rsidRDefault="00694D31" w:rsidP="00A85A51">
      <w:pPr>
        <w:rPr>
          <w:rFonts w:ascii="Century Gothic" w:hAnsi="Century Gothic"/>
          <w:b/>
          <w:bCs/>
          <w:sz w:val="28"/>
          <w:szCs w:val="28"/>
          <w:u w:val="single"/>
        </w:rPr>
      </w:pPr>
      <w:r>
        <w:rPr>
          <w:rFonts w:ascii="Century Gothic" w:hAnsi="Century Gothic"/>
          <w:b/>
          <w:bCs/>
          <w:sz w:val="28"/>
          <w:szCs w:val="28"/>
          <w:u w:val="single"/>
        </w:rPr>
        <w:t>Phonics Screening</w:t>
      </w:r>
    </w:p>
    <w:tbl>
      <w:tblPr>
        <w:tblStyle w:val="TableGrid"/>
        <w:tblW w:w="0" w:type="auto"/>
        <w:tblLayout w:type="fixed"/>
        <w:tblLook w:val="04A0" w:firstRow="1" w:lastRow="0" w:firstColumn="1" w:lastColumn="0" w:noHBand="0" w:noVBand="1"/>
      </w:tblPr>
      <w:tblGrid>
        <w:gridCol w:w="2263"/>
        <w:gridCol w:w="2251"/>
        <w:gridCol w:w="2251"/>
        <w:gridCol w:w="2251"/>
      </w:tblGrid>
      <w:tr w:rsidR="00694D31" w14:paraId="520AB8AD" w14:textId="77777777" w:rsidTr="00595E0E">
        <w:tc>
          <w:tcPr>
            <w:tcW w:w="2263" w:type="dxa"/>
            <w:shd w:val="clear" w:color="auto" w:fill="00B0F0"/>
          </w:tcPr>
          <w:p w14:paraId="52A56809" w14:textId="77777777" w:rsidR="00694D31" w:rsidRPr="00A85A51" w:rsidRDefault="00694D31" w:rsidP="00140B50">
            <w:pPr>
              <w:jc w:val="center"/>
              <w:rPr>
                <w:rFonts w:ascii="Century Gothic" w:hAnsi="Century Gothic"/>
                <w:b/>
                <w:bCs/>
                <w:sz w:val="20"/>
                <w:szCs w:val="20"/>
              </w:rPr>
            </w:pPr>
            <w:r w:rsidRPr="00A85A51">
              <w:rPr>
                <w:rFonts w:ascii="Century Gothic" w:hAnsi="Century Gothic"/>
                <w:b/>
                <w:bCs/>
                <w:sz w:val="20"/>
                <w:szCs w:val="20"/>
              </w:rPr>
              <w:t>Area of Learning</w:t>
            </w:r>
          </w:p>
        </w:tc>
        <w:tc>
          <w:tcPr>
            <w:tcW w:w="2251" w:type="dxa"/>
            <w:shd w:val="clear" w:color="auto" w:fill="00B0F0"/>
          </w:tcPr>
          <w:p w14:paraId="2E950EE4" w14:textId="77777777" w:rsidR="00694D31" w:rsidRPr="00A85A51" w:rsidRDefault="00694D31" w:rsidP="00140B50">
            <w:pPr>
              <w:jc w:val="center"/>
              <w:rPr>
                <w:rFonts w:ascii="Century Gothic" w:hAnsi="Century Gothic"/>
                <w:b/>
                <w:bCs/>
                <w:sz w:val="20"/>
                <w:szCs w:val="20"/>
              </w:rPr>
            </w:pPr>
            <w:r w:rsidRPr="00A85A51">
              <w:rPr>
                <w:rFonts w:ascii="Century Gothic" w:hAnsi="Century Gothic"/>
                <w:b/>
                <w:bCs/>
                <w:sz w:val="20"/>
                <w:szCs w:val="20"/>
              </w:rPr>
              <w:t>Bluecoat Bentinck Primary Academy 2024</w:t>
            </w:r>
          </w:p>
        </w:tc>
        <w:tc>
          <w:tcPr>
            <w:tcW w:w="2251" w:type="dxa"/>
            <w:shd w:val="clear" w:color="auto" w:fill="00B0F0"/>
          </w:tcPr>
          <w:p w14:paraId="276910B4" w14:textId="77777777" w:rsidR="00694D31" w:rsidRPr="00A85A51" w:rsidRDefault="00694D31" w:rsidP="00140B50">
            <w:pPr>
              <w:jc w:val="center"/>
              <w:rPr>
                <w:rFonts w:ascii="Century Gothic" w:hAnsi="Century Gothic"/>
                <w:b/>
                <w:bCs/>
                <w:sz w:val="20"/>
                <w:szCs w:val="20"/>
              </w:rPr>
            </w:pPr>
            <w:r w:rsidRPr="00A85A51">
              <w:rPr>
                <w:rFonts w:ascii="Century Gothic" w:hAnsi="Century Gothic"/>
                <w:b/>
                <w:bCs/>
                <w:sz w:val="20"/>
                <w:szCs w:val="20"/>
              </w:rPr>
              <w:t>Local Authority 2024</w:t>
            </w:r>
          </w:p>
        </w:tc>
        <w:tc>
          <w:tcPr>
            <w:tcW w:w="2251" w:type="dxa"/>
            <w:shd w:val="clear" w:color="auto" w:fill="00B0F0"/>
          </w:tcPr>
          <w:p w14:paraId="04B294FF" w14:textId="77777777" w:rsidR="00694D31" w:rsidRPr="00A85A51" w:rsidRDefault="00694D31" w:rsidP="00140B50">
            <w:pPr>
              <w:jc w:val="center"/>
              <w:rPr>
                <w:rFonts w:ascii="Century Gothic" w:hAnsi="Century Gothic"/>
                <w:b/>
                <w:bCs/>
                <w:sz w:val="20"/>
                <w:szCs w:val="20"/>
              </w:rPr>
            </w:pPr>
            <w:r w:rsidRPr="00A85A51">
              <w:rPr>
                <w:rFonts w:ascii="Century Gothic" w:hAnsi="Century Gothic"/>
                <w:b/>
                <w:bCs/>
                <w:sz w:val="20"/>
                <w:szCs w:val="20"/>
              </w:rPr>
              <w:t>National Average 2024</w:t>
            </w:r>
          </w:p>
        </w:tc>
      </w:tr>
      <w:tr w:rsidR="00694D31" w14:paraId="6CA3D9DC" w14:textId="77777777" w:rsidTr="00694D31">
        <w:tc>
          <w:tcPr>
            <w:tcW w:w="2263" w:type="dxa"/>
          </w:tcPr>
          <w:p w14:paraId="582DFD3A" w14:textId="4CA1E154" w:rsidR="00694D31" w:rsidRPr="00A85A51" w:rsidRDefault="00694D31" w:rsidP="00140B50">
            <w:pPr>
              <w:rPr>
                <w:rFonts w:ascii="Century Gothic" w:hAnsi="Century Gothic"/>
                <w:sz w:val="18"/>
                <w:szCs w:val="18"/>
              </w:rPr>
            </w:pPr>
            <w:r>
              <w:rPr>
                <w:rFonts w:ascii="Century Gothic" w:hAnsi="Century Gothic"/>
                <w:sz w:val="18"/>
                <w:szCs w:val="18"/>
              </w:rPr>
              <w:t>Y1</w:t>
            </w:r>
          </w:p>
        </w:tc>
        <w:tc>
          <w:tcPr>
            <w:tcW w:w="2251" w:type="dxa"/>
          </w:tcPr>
          <w:p w14:paraId="775876C1" w14:textId="7DF6EACA" w:rsidR="00694D31" w:rsidRPr="00694D31" w:rsidRDefault="00694D31" w:rsidP="00694D31">
            <w:pPr>
              <w:jc w:val="center"/>
              <w:rPr>
                <w:rFonts w:ascii="Century Gothic" w:hAnsi="Century Gothic"/>
                <w:sz w:val="22"/>
                <w:szCs w:val="22"/>
              </w:rPr>
            </w:pPr>
            <w:r>
              <w:rPr>
                <w:rFonts w:ascii="Century Gothic" w:hAnsi="Century Gothic"/>
                <w:sz w:val="22"/>
                <w:szCs w:val="22"/>
              </w:rPr>
              <w:t>62%</w:t>
            </w:r>
          </w:p>
        </w:tc>
        <w:tc>
          <w:tcPr>
            <w:tcW w:w="2251" w:type="dxa"/>
          </w:tcPr>
          <w:p w14:paraId="17D0CCCA" w14:textId="54144E80" w:rsidR="00694D31" w:rsidRPr="00694D31" w:rsidRDefault="00694D31" w:rsidP="00694D31">
            <w:pPr>
              <w:jc w:val="center"/>
              <w:rPr>
                <w:rFonts w:ascii="Century Gothic" w:hAnsi="Century Gothic"/>
                <w:sz w:val="22"/>
                <w:szCs w:val="22"/>
              </w:rPr>
            </w:pPr>
            <w:r>
              <w:rPr>
                <w:rFonts w:ascii="Century Gothic" w:hAnsi="Century Gothic"/>
                <w:sz w:val="22"/>
                <w:szCs w:val="22"/>
              </w:rPr>
              <w:t>75%</w:t>
            </w:r>
          </w:p>
        </w:tc>
        <w:tc>
          <w:tcPr>
            <w:tcW w:w="2251" w:type="dxa"/>
          </w:tcPr>
          <w:p w14:paraId="404D32D5" w14:textId="092288B8" w:rsidR="00694D31" w:rsidRPr="00694D31" w:rsidRDefault="00694D31" w:rsidP="00694D31">
            <w:pPr>
              <w:jc w:val="center"/>
              <w:rPr>
                <w:rFonts w:ascii="Century Gothic" w:hAnsi="Century Gothic"/>
                <w:sz w:val="22"/>
                <w:szCs w:val="22"/>
              </w:rPr>
            </w:pPr>
            <w:r>
              <w:rPr>
                <w:rFonts w:ascii="Century Gothic" w:hAnsi="Century Gothic"/>
                <w:sz w:val="22"/>
                <w:szCs w:val="22"/>
              </w:rPr>
              <w:t>80%</w:t>
            </w:r>
          </w:p>
        </w:tc>
      </w:tr>
      <w:tr w:rsidR="00694D31" w14:paraId="62D1D010" w14:textId="77777777" w:rsidTr="00694D31">
        <w:tc>
          <w:tcPr>
            <w:tcW w:w="2263" w:type="dxa"/>
          </w:tcPr>
          <w:p w14:paraId="788BD513" w14:textId="2239967D" w:rsidR="00694D31" w:rsidRPr="00A85A51" w:rsidRDefault="00694D31" w:rsidP="00140B50">
            <w:pPr>
              <w:rPr>
                <w:rFonts w:ascii="Century Gothic" w:hAnsi="Century Gothic"/>
                <w:sz w:val="18"/>
                <w:szCs w:val="18"/>
              </w:rPr>
            </w:pPr>
            <w:r>
              <w:rPr>
                <w:rFonts w:ascii="Century Gothic" w:hAnsi="Century Gothic"/>
                <w:sz w:val="18"/>
                <w:szCs w:val="18"/>
              </w:rPr>
              <w:t>Y2 Rescreening</w:t>
            </w:r>
          </w:p>
        </w:tc>
        <w:tc>
          <w:tcPr>
            <w:tcW w:w="2251" w:type="dxa"/>
          </w:tcPr>
          <w:p w14:paraId="277A3DC7" w14:textId="0FE0AAC3" w:rsidR="00694D31" w:rsidRPr="00694D31" w:rsidRDefault="00694D31" w:rsidP="00694D31">
            <w:pPr>
              <w:jc w:val="center"/>
              <w:rPr>
                <w:rFonts w:ascii="Century Gothic" w:hAnsi="Century Gothic"/>
                <w:sz w:val="22"/>
                <w:szCs w:val="22"/>
              </w:rPr>
            </w:pPr>
            <w:r>
              <w:rPr>
                <w:rFonts w:ascii="Century Gothic" w:hAnsi="Century Gothic"/>
                <w:sz w:val="22"/>
                <w:szCs w:val="22"/>
              </w:rPr>
              <w:t>50%</w:t>
            </w:r>
          </w:p>
        </w:tc>
        <w:tc>
          <w:tcPr>
            <w:tcW w:w="2251" w:type="dxa"/>
          </w:tcPr>
          <w:p w14:paraId="17A0C925" w14:textId="4CB73B03" w:rsidR="00694D31" w:rsidRPr="00694D31" w:rsidRDefault="00121C49" w:rsidP="00694D31">
            <w:pPr>
              <w:jc w:val="center"/>
              <w:rPr>
                <w:rFonts w:ascii="Century Gothic" w:hAnsi="Century Gothic"/>
                <w:sz w:val="22"/>
                <w:szCs w:val="22"/>
              </w:rPr>
            </w:pPr>
            <w:r>
              <w:rPr>
                <w:rFonts w:ascii="Century Gothic" w:hAnsi="Century Gothic"/>
                <w:sz w:val="22"/>
                <w:szCs w:val="22"/>
              </w:rPr>
              <w:t>46%</w:t>
            </w:r>
          </w:p>
        </w:tc>
        <w:tc>
          <w:tcPr>
            <w:tcW w:w="2251" w:type="dxa"/>
          </w:tcPr>
          <w:p w14:paraId="0E515FB8" w14:textId="6440087B" w:rsidR="00694D31" w:rsidRPr="00694D31" w:rsidRDefault="00121C49" w:rsidP="00694D31">
            <w:pPr>
              <w:jc w:val="center"/>
              <w:rPr>
                <w:rFonts w:ascii="Century Gothic" w:hAnsi="Century Gothic"/>
                <w:sz w:val="22"/>
                <w:szCs w:val="22"/>
              </w:rPr>
            </w:pPr>
            <w:r>
              <w:rPr>
                <w:rFonts w:ascii="Century Gothic" w:hAnsi="Century Gothic"/>
                <w:sz w:val="22"/>
                <w:szCs w:val="22"/>
              </w:rPr>
              <w:t>55%</w:t>
            </w:r>
          </w:p>
        </w:tc>
      </w:tr>
    </w:tbl>
    <w:p w14:paraId="53CF4C0D" w14:textId="77777777" w:rsidR="00694D31" w:rsidRPr="00A85A51" w:rsidRDefault="00694D31" w:rsidP="00A85A51">
      <w:pPr>
        <w:rPr>
          <w:rFonts w:ascii="Century Gothic" w:hAnsi="Century Gothic"/>
        </w:rPr>
      </w:pPr>
    </w:p>
    <w:sectPr w:rsidR="00694D31" w:rsidRPr="00A85A5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23F05" w14:textId="77777777" w:rsidR="00A85A51" w:rsidRDefault="00A85A51" w:rsidP="00A85A51">
      <w:pPr>
        <w:spacing w:after="0" w:line="240" w:lineRule="auto"/>
      </w:pPr>
      <w:r>
        <w:separator/>
      </w:r>
    </w:p>
  </w:endnote>
  <w:endnote w:type="continuationSeparator" w:id="0">
    <w:p w14:paraId="11247E3D" w14:textId="77777777" w:rsidR="00A85A51" w:rsidRDefault="00A85A51" w:rsidP="00A8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1B1B" w14:textId="77777777" w:rsidR="00A85A51" w:rsidRDefault="00A85A51" w:rsidP="00A85A51">
      <w:pPr>
        <w:spacing w:after="0" w:line="240" w:lineRule="auto"/>
      </w:pPr>
      <w:r>
        <w:separator/>
      </w:r>
    </w:p>
  </w:footnote>
  <w:footnote w:type="continuationSeparator" w:id="0">
    <w:p w14:paraId="45193197" w14:textId="77777777" w:rsidR="00A85A51" w:rsidRDefault="00A85A51" w:rsidP="00A85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8AA8" w14:textId="2DB02BAF" w:rsidR="00A85A51" w:rsidRDefault="00A85A51">
    <w:pPr>
      <w:pStyle w:val="Header"/>
    </w:pPr>
    <w:r>
      <w:rPr>
        <w:noProof/>
      </w:rPr>
      <w:drawing>
        <wp:anchor distT="0" distB="0" distL="114300" distR="114300" simplePos="0" relativeHeight="251659264" behindDoc="0" locked="0" layoutInCell="1" allowOverlap="1" wp14:anchorId="6B257062" wp14:editId="182DC202">
          <wp:simplePos x="0" y="0"/>
          <wp:positionH relativeFrom="column">
            <wp:posOffset>-874395</wp:posOffset>
          </wp:positionH>
          <wp:positionV relativeFrom="paragraph">
            <wp:posOffset>-347980</wp:posOffset>
          </wp:positionV>
          <wp:extent cx="800100" cy="652780"/>
          <wp:effectExtent l="0" t="0" r="0" b="0"/>
          <wp:wrapNone/>
          <wp:docPr id="4" name="Picture 4"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school&#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7379"/>
                  <a:stretch/>
                </pic:blipFill>
                <pic:spPr bwMode="auto">
                  <a:xfrm>
                    <a:off x="0" y="0"/>
                    <a:ext cx="800100" cy="65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11BB81B" wp14:editId="0FD92359">
          <wp:simplePos x="0" y="0"/>
          <wp:positionH relativeFrom="column">
            <wp:posOffset>-173483</wp:posOffset>
          </wp:positionH>
          <wp:positionV relativeFrom="paragraph">
            <wp:posOffset>-309776</wp:posOffset>
          </wp:positionV>
          <wp:extent cx="1737360" cy="623570"/>
          <wp:effectExtent l="0" t="0" r="0" b="508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6620" t="73206" r="9531"/>
                  <a:stretch/>
                </pic:blipFill>
                <pic:spPr bwMode="auto">
                  <a:xfrm>
                    <a:off x="0" y="0"/>
                    <a:ext cx="1737360" cy="623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E591B"/>
    <w:multiLevelType w:val="hybridMultilevel"/>
    <w:tmpl w:val="1EB69D1A"/>
    <w:lvl w:ilvl="0" w:tplc="CEA403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22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51"/>
    <w:rsid w:val="000E3EFD"/>
    <w:rsid w:val="00121C49"/>
    <w:rsid w:val="00595E0E"/>
    <w:rsid w:val="00636343"/>
    <w:rsid w:val="00694D31"/>
    <w:rsid w:val="0079152D"/>
    <w:rsid w:val="00A85A51"/>
    <w:rsid w:val="00B97388"/>
    <w:rsid w:val="00E524FA"/>
    <w:rsid w:val="00EB534F"/>
    <w:rsid w:val="00F80398"/>
    <w:rsid w:val="00FE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37"/>
  <w15:chartTrackingRefBased/>
  <w15:docId w15:val="{90FE07C5-AE15-4E44-A7EB-153759A7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A51"/>
    <w:rPr>
      <w:rFonts w:eastAsiaTheme="majorEastAsia" w:cstheme="majorBidi"/>
      <w:color w:val="272727" w:themeColor="text1" w:themeTint="D8"/>
    </w:rPr>
  </w:style>
  <w:style w:type="paragraph" w:styleId="Title">
    <w:name w:val="Title"/>
    <w:basedOn w:val="Normal"/>
    <w:next w:val="Normal"/>
    <w:link w:val="TitleChar"/>
    <w:uiPriority w:val="10"/>
    <w:qFormat/>
    <w:rsid w:val="00A85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A51"/>
    <w:pPr>
      <w:spacing w:before="160"/>
      <w:jc w:val="center"/>
    </w:pPr>
    <w:rPr>
      <w:i/>
      <w:iCs/>
      <w:color w:val="404040" w:themeColor="text1" w:themeTint="BF"/>
    </w:rPr>
  </w:style>
  <w:style w:type="character" w:customStyle="1" w:styleId="QuoteChar">
    <w:name w:val="Quote Char"/>
    <w:basedOn w:val="DefaultParagraphFont"/>
    <w:link w:val="Quote"/>
    <w:uiPriority w:val="29"/>
    <w:rsid w:val="00A85A51"/>
    <w:rPr>
      <w:i/>
      <w:iCs/>
      <w:color w:val="404040" w:themeColor="text1" w:themeTint="BF"/>
    </w:rPr>
  </w:style>
  <w:style w:type="paragraph" w:styleId="ListParagraph">
    <w:name w:val="List Paragraph"/>
    <w:basedOn w:val="Normal"/>
    <w:uiPriority w:val="34"/>
    <w:qFormat/>
    <w:rsid w:val="00A85A51"/>
    <w:pPr>
      <w:ind w:left="720"/>
      <w:contextualSpacing/>
    </w:pPr>
  </w:style>
  <w:style w:type="character" w:styleId="IntenseEmphasis">
    <w:name w:val="Intense Emphasis"/>
    <w:basedOn w:val="DefaultParagraphFont"/>
    <w:uiPriority w:val="21"/>
    <w:qFormat/>
    <w:rsid w:val="00A85A51"/>
    <w:rPr>
      <w:i/>
      <w:iCs/>
      <w:color w:val="0F4761" w:themeColor="accent1" w:themeShade="BF"/>
    </w:rPr>
  </w:style>
  <w:style w:type="paragraph" w:styleId="IntenseQuote">
    <w:name w:val="Intense Quote"/>
    <w:basedOn w:val="Normal"/>
    <w:next w:val="Normal"/>
    <w:link w:val="IntenseQuoteChar"/>
    <w:uiPriority w:val="30"/>
    <w:qFormat/>
    <w:rsid w:val="00A85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A51"/>
    <w:rPr>
      <w:i/>
      <w:iCs/>
      <w:color w:val="0F4761" w:themeColor="accent1" w:themeShade="BF"/>
    </w:rPr>
  </w:style>
  <w:style w:type="character" w:styleId="IntenseReference">
    <w:name w:val="Intense Reference"/>
    <w:basedOn w:val="DefaultParagraphFont"/>
    <w:uiPriority w:val="32"/>
    <w:qFormat/>
    <w:rsid w:val="00A85A51"/>
    <w:rPr>
      <w:b/>
      <w:bCs/>
      <w:smallCaps/>
      <w:color w:val="0F4761" w:themeColor="accent1" w:themeShade="BF"/>
      <w:spacing w:val="5"/>
    </w:rPr>
  </w:style>
  <w:style w:type="paragraph" w:styleId="Header">
    <w:name w:val="header"/>
    <w:basedOn w:val="Normal"/>
    <w:link w:val="HeaderChar"/>
    <w:uiPriority w:val="99"/>
    <w:unhideWhenUsed/>
    <w:rsid w:val="00A85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A51"/>
  </w:style>
  <w:style w:type="paragraph" w:styleId="Footer">
    <w:name w:val="footer"/>
    <w:basedOn w:val="Normal"/>
    <w:link w:val="FooterChar"/>
    <w:uiPriority w:val="99"/>
    <w:unhideWhenUsed/>
    <w:rsid w:val="00A85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A51"/>
  </w:style>
  <w:style w:type="table" w:styleId="TableGrid">
    <w:name w:val="Table Grid"/>
    <w:basedOn w:val="TableNormal"/>
    <w:uiPriority w:val="39"/>
    <w:rsid w:val="00A8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277329">
      <w:bodyDiv w:val="1"/>
      <w:marLeft w:val="0"/>
      <w:marRight w:val="0"/>
      <w:marTop w:val="0"/>
      <w:marBottom w:val="0"/>
      <w:divBdr>
        <w:top w:val="none" w:sz="0" w:space="0" w:color="auto"/>
        <w:left w:val="none" w:sz="0" w:space="0" w:color="auto"/>
        <w:bottom w:val="none" w:sz="0" w:space="0" w:color="auto"/>
        <w:right w:val="none" w:sz="0" w:space="0" w:color="auto"/>
      </w:divBdr>
    </w:div>
    <w:div w:id="1122043393">
      <w:bodyDiv w:val="1"/>
      <w:marLeft w:val="0"/>
      <w:marRight w:val="0"/>
      <w:marTop w:val="0"/>
      <w:marBottom w:val="0"/>
      <w:divBdr>
        <w:top w:val="none" w:sz="0" w:space="0" w:color="auto"/>
        <w:left w:val="none" w:sz="0" w:space="0" w:color="auto"/>
        <w:bottom w:val="none" w:sz="0" w:space="0" w:color="auto"/>
        <w:right w:val="none" w:sz="0" w:space="0" w:color="auto"/>
      </w:divBdr>
    </w:div>
    <w:div w:id="1273778013">
      <w:bodyDiv w:val="1"/>
      <w:marLeft w:val="0"/>
      <w:marRight w:val="0"/>
      <w:marTop w:val="0"/>
      <w:marBottom w:val="0"/>
      <w:divBdr>
        <w:top w:val="none" w:sz="0" w:space="0" w:color="auto"/>
        <w:left w:val="none" w:sz="0" w:space="0" w:color="auto"/>
        <w:bottom w:val="none" w:sz="0" w:space="0" w:color="auto"/>
        <w:right w:val="none" w:sz="0" w:space="0" w:color="auto"/>
      </w:divBdr>
    </w:div>
    <w:div w:id="19672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Archway Learning Trust</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Houlgate - BNK Staff</dc:creator>
  <cp:keywords/>
  <dc:description/>
  <cp:lastModifiedBy>Mr M Houlgate - BNK Staff</cp:lastModifiedBy>
  <cp:revision>6</cp:revision>
  <dcterms:created xsi:type="dcterms:W3CDTF">2025-04-03T08:37:00Z</dcterms:created>
  <dcterms:modified xsi:type="dcterms:W3CDTF">2025-04-04T10:45:00Z</dcterms:modified>
</cp:coreProperties>
</file>